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DA9C" w14:textId="77777777" w:rsidR="00E54C09" w:rsidRDefault="00E54C09" w:rsidP="00E54C09">
      <w:pPr>
        <w:pStyle w:val="BodyText"/>
        <w:spacing w:before="0" w:line="180" w:lineRule="exact"/>
        <w:ind w:left="2127"/>
        <w:rPr>
          <w:b/>
        </w:rPr>
      </w:pPr>
    </w:p>
    <w:p w14:paraId="25861D91" w14:textId="5C39BC3C" w:rsidR="00E54C09" w:rsidRPr="00E54C09" w:rsidRDefault="00E54C09" w:rsidP="00E54C09">
      <w:pPr>
        <w:pStyle w:val="BodyText"/>
        <w:spacing w:before="0" w:line="180" w:lineRule="exact"/>
        <w:ind w:left="2127" w:firstLine="705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5193E" wp14:editId="7BB17CAF">
            <wp:simplePos x="0" y="0"/>
            <wp:positionH relativeFrom="column">
              <wp:posOffset>6732905</wp:posOffset>
            </wp:positionH>
            <wp:positionV relativeFrom="paragraph">
              <wp:posOffset>10160</wp:posOffset>
            </wp:positionV>
            <wp:extent cx="777240" cy="640080"/>
            <wp:effectExtent l="0" t="0" r="3810" b="7620"/>
            <wp:wrapNone/>
            <wp:docPr id="1" name="Picture 1" descr="ISO 9001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SO 9001_1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B03FF" wp14:editId="2B3AD464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228725" cy="361950"/>
            <wp:effectExtent l="0" t="0" r="9525" b="0"/>
            <wp:wrapTight wrapText="bothSides">
              <wp:wrapPolygon edited="0">
                <wp:start x="670" y="0"/>
                <wp:lineTo x="0" y="14779"/>
                <wp:lineTo x="0" y="20463"/>
                <wp:lineTo x="16744" y="20463"/>
                <wp:lineTo x="21433" y="14779"/>
                <wp:lineTo x="21433" y="9095"/>
                <wp:lineTo x="12056" y="0"/>
                <wp:lineTo x="670" y="0"/>
              </wp:wrapPolygon>
            </wp:wrapTight>
            <wp:docPr id="2" name="Picture 2" descr="logo_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e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</w:t>
      </w:r>
      <w:r w:rsidRPr="00E54C09">
        <w:rPr>
          <w:b/>
          <w:szCs w:val="24"/>
        </w:rPr>
        <w:t>uroškola Česká Lípa střední odborná škola s.r.o.</w:t>
      </w:r>
    </w:p>
    <w:p w14:paraId="25290670" w14:textId="3FFB4FB6" w:rsidR="00E54C09" w:rsidRPr="00E54C09" w:rsidRDefault="00E54C09" w:rsidP="00E54C09">
      <w:pPr>
        <w:pStyle w:val="BodyText"/>
        <w:spacing w:line="180" w:lineRule="exact"/>
        <w:ind w:left="2127" w:firstLine="705"/>
        <w:rPr>
          <w:szCs w:val="24"/>
        </w:rPr>
      </w:pPr>
      <w:r w:rsidRPr="00E54C09">
        <w:rPr>
          <w:szCs w:val="24"/>
        </w:rPr>
        <w:t>Železničářská 2232, 470 01 Česká Lípa, tel.: 601 360 6</w:t>
      </w:r>
      <w:r>
        <w:rPr>
          <w:szCs w:val="24"/>
        </w:rPr>
        <w:t>08</w:t>
      </w:r>
      <w:r w:rsidRPr="00E54C09">
        <w:rPr>
          <w:szCs w:val="24"/>
        </w:rPr>
        <w:t>, 602 459</w:t>
      </w:r>
      <w:r>
        <w:rPr>
          <w:szCs w:val="24"/>
        </w:rPr>
        <w:t> </w:t>
      </w:r>
      <w:r w:rsidRPr="00E54C09">
        <w:rPr>
          <w:szCs w:val="24"/>
        </w:rPr>
        <w:t>011</w:t>
      </w:r>
    </w:p>
    <w:p w14:paraId="31E8CA75" w14:textId="70DE1586" w:rsidR="00E54C09" w:rsidRPr="00E54C09" w:rsidRDefault="00E54C09" w:rsidP="00E54C09">
      <w:pPr>
        <w:pStyle w:val="BodyText"/>
        <w:spacing w:line="180" w:lineRule="exact"/>
        <w:ind w:left="2127" w:firstLine="705"/>
        <w:rPr>
          <w:szCs w:val="24"/>
        </w:rPr>
      </w:pPr>
      <w:r w:rsidRPr="00E54C09">
        <w:rPr>
          <w:szCs w:val="24"/>
        </w:rPr>
        <w:t>e-mail: euroskcl@eso-cl.cz, http</w:t>
      </w:r>
      <w:r>
        <w:rPr>
          <w:szCs w:val="24"/>
        </w:rPr>
        <w:t>s</w:t>
      </w:r>
      <w:r w:rsidRPr="00E54C09">
        <w:rPr>
          <w:szCs w:val="24"/>
        </w:rPr>
        <w:t>://</w:t>
      </w:r>
      <w:r>
        <w:rPr>
          <w:szCs w:val="24"/>
        </w:rPr>
        <w:t>ceskalipa.euroskola.cz</w:t>
      </w:r>
    </w:p>
    <w:p w14:paraId="7090A7C4" w14:textId="77777777" w:rsidR="000C507C" w:rsidRDefault="000C507C">
      <w:pPr>
        <w:rPr>
          <w:b/>
          <w:sz w:val="44"/>
          <w:szCs w:val="44"/>
        </w:rPr>
      </w:pPr>
      <w:bookmarkStart w:id="0" w:name="_GoBack"/>
      <w:bookmarkEnd w:id="0"/>
    </w:p>
    <w:p w14:paraId="4A93A6B0" w14:textId="7880FE44" w:rsidR="0089012F" w:rsidRDefault="003A19BE">
      <w:pPr>
        <w:rPr>
          <w:b/>
          <w:sz w:val="44"/>
          <w:szCs w:val="44"/>
        </w:rPr>
      </w:pPr>
      <w:r w:rsidRPr="003A19BE">
        <w:rPr>
          <w:b/>
          <w:sz w:val="44"/>
          <w:szCs w:val="44"/>
        </w:rPr>
        <w:t>PŘIJÍMACÍ ŘÍZENÍ PRO ŠKOLNÍ ROK 2019/2020</w:t>
      </w:r>
      <w:r w:rsidR="004C09CD">
        <w:rPr>
          <w:b/>
          <w:sz w:val="44"/>
          <w:szCs w:val="44"/>
        </w:rPr>
        <w:t xml:space="preserve"> – denní studium</w:t>
      </w:r>
      <w:r w:rsidR="007103B2">
        <w:rPr>
          <w:b/>
          <w:sz w:val="44"/>
          <w:szCs w:val="44"/>
        </w:rPr>
        <w:t xml:space="preserve"> </w:t>
      </w:r>
      <w:r w:rsidR="00E739D4" w:rsidRPr="00E739D4">
        <w:rPr>
          <w:b/>
          <w:color w:val="FF0000"/>
          <w:sz w:val="44"/>
          <w:szCs w:val="44"/>
        </w:rPr>
        <w:t>2</w:t>
      </w:r>
      <w:r w:rsidR="007103B2" w:rsidRPr="00E739D4">
        <w:rPr>
          <w:b/>
          <w:color w:val="FF0000"/>
          <w:sz w:val="44"/>
          <w:szCs w:val="44"/>
        </w:rPr>
        <w:t>. kolo</w:t>
      </w:r>
    </w:p>
    <w:p w14:paraId="1D6E89BA" w14:textId="33EE787A" w:rsidR="003A19BE" w:rsidRPr="00202EA0" w:rsidRDefault="00E739D4" w:rsidP="0070364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sz w:val="23"/>
          <w:szCs w:val="23"/>
        </w:rPr>
      </w:pPr>
      <w:r w:rsidRPr="00202EA0">
        <w:rPr>
          <w:rFonts w:ascii="Open Sans" w:hAnsi="Open Sans" w:cs="Open Sans"/>
          <w:b/>
          <w:color w:val="363636"/>
          <w:sz w:val="23"/>
          <w:szCs w:val="23"/>
        </w:rPr>
        <w:t>Ředitel</w:t>
      </w:r>
      <w:r w:rsidRPr="00202EA0">
        <w:rPr>
          <w:rFonts w:ascii="Open Sans" w:hAnsi="Open Sans" w:cs="Open Sans"/>
          <w:b/>
          <w:color w:val="363636"/>
          <w:sz w:val="23"/>
          <w:szCs w:val="23"/>
        </w:rPr>
        <w:t>ka</w:t>
      </w:r>
      <w:r w:rsidRPr="00202EA0">
        <w:rPr>
          <w:rFonts w:ascii="Open Sans" w:hAnsi="Open Sans" w:cs="Open Sans"/>
          <w:b/>
          <w:color w:val="363636"/>
          <w:sz w:val="23"/>
          <w:szCs w:val="23"/>
        </w:rPr>
        <w:t xml:space="preserve"> Euroškoly Česká Lípa vyhlašuje 2. kolo přijímacího řízení </w:t>
      </w:r>
      <w:r w:rsidR="00545851" w:rsidRPr="00545851">
        <w:rPr>
          <w:rFonts w:ascii="Open Sans" w:hAnsi="Open Sans" w:cs="Open Sans"/>
          <w:b/>
          <w:color w:val="363636"/>
          <w:sz w:val="23"/>
          <w:szCs w:val="23"/>
        </w:rPr>
        <w:t>do naplnění kapacit volných míst</w:t>
      </w:r>
      <w:r w:rsidR="00545851">
        <w:rPr>
          <w:rFonts w:ascii="Open Sans" w:hAnsi="Open Sans" w:cs="Open Sans"/>
          <w:b/>
          <w:color w:val="363636"/>
          <w:sz w:val="23"/>
          <w:szCs w:val="23"/>
        </w:rPr>
        <w:t xml:space="preserve"> níže uvedených oborů</w:t>
      </w:r>
      <w:r w:rsidR="00545851">
        <w:rPr>
          <w:rFonts w:ascii="Open Sans" w:hAnsi="Open Sans" w:cs="Open Sans"/>
          <w:color w:val="363636"/>
          <w:sz w:val="23"/>
          <w:szCs w:val="23"/>
        </w:rPr>
        <w:t xml:space="preserve">. </w:t>
      </w:r>
      <w:r w:rsidR="00545851" w:rsidRPr="00545851">
        <w:rPr>
          <w:rFonts w:ascii="Open Sans" w:hAnsi="Open Sans" w:cs="Open Sans"/>
          <w:b/>
          <w:color w:val="363636"/>
          <w:sz w:val="23"/>
          <w:szCs w:val="23"/>
        </w:rPr>
        <w:t>Uchaze</w:t>
      </w:r>
      <w:r w:rsidR="00545851">
        <w:rPr>
          <w:rFonts w:ascii="Open Sans" w:hAnsi="Open Sans" w:cs="Open Sans"/>
          <w:b/>
          <w:color w:val="363636"/>
          <w:sz w:val="23"/>
          <w:szCs w:val="23"/>
        </w:rPr>
        <w:t>či</w:t>
      </w:r>
      <w:r w:rsidR="00545851" w:rsidRPr="00545851">
        <w:rPr>
          <w:rFonts w:ascii="Open Sans" w:hAnsi="Open Sans" w:cs="Open Sans"/>
          <w:b/>
          <w:color w:val="363636"/>
          <w:sz w:val="23"/>
          <w:szCs w:val="23"/>
        </w:rPr>
        <w:t xml:space="preserve"> budou přijati</w:t>
      </w:r>
      <w:r w:rsidR="00545851">
        <w:rPr>
          <w:rFonts w:ascii="Open Sans" w:hAnsi="Open Sans" w:cs="Open Sans"/>
          <w:color w:val="363636"/>
          <w:sz w:val="23"/>
          <w:szCs w:val="23"/>
        </w:rPr>
        <w:t xml:space="preserve"> </w:t>
      </w:r>
      <w:r w:rsidRPr="00E739D4">
        <w:rPr>
          <w:rFonts w:ascii="Open Sans" w:hAnsi="Open Sans" w:cs="Open Sans"/>
          <w:b/>
          <w:color w:val="FF0000"/>
          <w:sz w:val="23"/>
          <w:szCs w:val="23"/>
          <w:u w:val="single"/>
        </w:rPr>
        <w:t>BEZ</w:t>
      </w:r>
      <w:r w:rsidRPr="00E739D4">
        <w:rPr>
          <w:rFonts w:ascii="Open Sans" w:hAnsi="Open Sans" w:cs="Open Sans"/>
          <w:b/>
          <w:color w:val="FF0000"/>
          <w:sz w:val="23"/>
          <w:szCs w:val="23"/>
        </w:rPr>
        <w:t xml:space="preserve"> přijímacích zkoušek</w:t>
      </w:r>
      <w:r w:rsidR="00545851">
        <w:rPr>
          <w:rFonts w:ascii="Open Sans" w:hAnsi="Open Sans" w:cs="Open Sans"/>
          <w:b/>
          <w:color w:val="FF0000"/>
          <w:sz w:val="23"/>
          <w:szCs w:val="23"/>
        </w:rPr>
        <w:t>.</w:t>
      </w:r>
    </w:p>
    <w:p w14:paraId="78960BA8" w14:textId="77777777" w:rsidR="00202EA0" w:rsidRDefault="00202EA0" w:rsidP="0070364F">
      <w:pPr>
        <w:pStyle w:val="NormalWeb"/>
        <w:shd w:val="clear" w:color="auto" w:fill="FFFFFF"/>
        <w:spacing w:before="0" w:beforeAutospacing="0" w:after="0" w:afterAutospacing="0"/>
        <w:rPr>
          <w:b/>
          <w:i/>
          <w:u w:val="single"/>
        </w:rPr>
      </w:pPr>
    </w:p>
    <w:tbl>
      <w:tblPr>
        <w:tblStyle w:val="TableGrid"/>
        <w:tblW w:w="12616" w:type="dxa"/>
        <w:tblInd w:w="-5" w:type="dxa"/>
        <w:tblLook w:val="04A0" w:firstRow="1" w:lastRow="0" w:firstColumn="1" w:lastColumn="0" w:noHBand="0" w:noVBand="1"/>
      </w:tblPr>
      <w:tblGrid>
        <w:gridCol w:w="3200"/>
        <w:gridCol w:w="3321"/>
        <w:gridCol w:w="3118"/>
        <w:gridCol w:w="2977"/>
      </w:tblGrid>
      <w:tr w:rsidR="00545851" w14:paraId="54FB527A" w14:textId="1318FA14" w:rsidTr="00E54C09">
        <w:tc>
          <w:tcPr>
            <w:tcW w:w="3200" w:type="dxa"/>
          </w:tcPr>
          <w:p w14:paraId="34A66B9A" w14:textId="77777777" w:rsidR="00545851" w:rsidRPr="006A4EF9" w:rsidRDefault="00545851">
            <w:pPr>
              <w:rPr>
                <w:b/>
                <w:sz w:val="24"/>
                <w:szCs w:val="24"/>
              </w:rPr>
            </w:pPr>
            <w:r w:rsidRPr="006A4EF9">
              <w:rPr>
                <w:b/>
                <w:sz w:val="24"/>
                <w:szCs w:val="24"/>
              </w:rPr>
              <w:t>Název oboru</w:t>
            </w:r>
          </w:p>
        </w:tc>
        <w:tc>
          <w:tcPr>
            <w:tcW w:w="3321" w:type="dxa"/>
          </w:tcPr>
          <w:p w14:paraId="6F7AD446" w14:textId="77777777" w:rsidR="00545851" w:rsidRPr="006A4EF9" w:rsidRDefault="00545851" w:rsidP="006A4EF9">
            <w:pPr>
              <w:jc w:val="center"/>
              <w:rPr>
                <w:b/>
                <w:sz w:val="24"/>
                <w:szCs w:val="24"/>
              </w:rPr>
            </w:pPr>
            <w:r w:rsidRPr="006A4EF9">
              <w:rPr>
                <w:b/>
                <w:sz w:val="24"/>
                <w:szCs w:val="24"/>
              </w:rPr>
              <w:t>Délka vzdělávání</w:t>
            </w:r>
          </w:p>
        </w:tc>
        <w:tc>
          <w:tcPr>
            <w:tcW w:w="3118" w:type="dxa"/>
          </w:tcPr>
          <w:p w14:paraId="562E7FC2" w14:textId="77777777" w:rsidR="00545851" w:rsidRPr="006A4EF9" w:rsidRDefault="00545851" w:rsidP="006A4EF9">
            <w:pPr>
              <w:jc w:val="center"/>
              <w:rPr>
                <w:b/>
                <w:sz w:val="24"/>
                <w:szCs w:val="24"/>
              </w:rPr>
            </w:pPr>
            <w:r w:rsidRPr="006A4EF9">
              <w:rPr>
                <w:b/>
                <w:sz w:val="24"/>
                <w:szCs w:val="24"/>
              </w:rPr>
              <w:t>Způsob ukončení</w:t>
            </w:r>
          </w:p>
        </w:tc>
        <w:tc>
          <w:tcPr>
            <w:tcW w:w="2977" w:type="dxa"/>
          </w:tcPr>
          <w:p w14:paraId="7310578B" w14:textId="77777777" w:rsidR="00545851" w:rsidRPr="006A4EF9" w:rsidRDefault="00545851" w:rsidP="006A4EF9">
            <w:pPr>
              <w:jc w:val="center"/>
              <w:rPr>
                <w:b/>
                <w:sz w:val="24"/>
                <w:szCs w:val="24"/>
              </w:rPr>
            </w:pPr>
            <w:r w:rsidRPr="006A4EF9">
              <w:rPr>
                <w:b/>
                <w:sz w:val="24"/>
                <w:szCs w:val="24"/>
              </w:rPr>
              <w:t>Potvrzení lékaře</w:t>
            </w:r>
          </w:p>
        </w:tc>
      </w:tr>
      <w:tr w:rsidR="00545851" w14:paraId="35EAE765" w14:textId="3BCA43ED" w:rsidTr="00E54C09">
        <w:tc>
          <w:tcPr>
            <w:tcW w:w="3200" w:type="dxa"/>
          </w:tcPr>
          <w:p w14:paraId="4897EA36" w14:textId="77777777" w:rsidR="00545851" w:rsidRPr="006A4EF9" w:rsidRDefault="00545851">
            <w:pPr>
              <w:rPr>
                <w:b/>
                <w:sz w:val="24"/>
                <w:szCs w:val="24"/>
              </w:rPr>
            </w:pPr>
            <w:r w:rsidRPr="006A4EF9">
              <w:rPr>
                <w:b/>
                <w:sz w:val="24"/>
                <w:szCs w:val="24"/>
              </w:rPr>
              <w:t>Bezpečnostní služby</w:t>
            </w:r>
          </w:p>
        </w:tc>
        <w:tc>
          <w:tcPr>
            <w:tcW w:w="3321" w:type="dxa"/>
          </w:tcPr>
          <w:p w14:paraId="0700F5EF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AE77CE8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Maturita</w:t>
            </w:r>
          </w:p>
        </w:tc>
        <w:tc>
          <w:tcPr>
            <w:tcW w:w="2977" w:type="dxa"/>
          </w:tcPr>
          <w:p w14:paraId="49AABB94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 w:rsidRPr="006A4EF9">
              <w:rPr>
                <w:color w:val="00B050"/>
                <w:sz w:val="40"/>
                <w:szCs w:val="40"/>
              </w:rPr>
              <w:sym w:font="Wingdings" w:char="F0FC"/>
            </w:r>
          </w:p>
        </w:tc>
      </w:tr>
      <w:tr w:rsidR="00545851" w14:paraId="6135AE07" w14:textId="6A691D48" w:rsidTr="00E54C09">
        <w:tc>
          <w:tcPr>
            <w:tcW w:w="3200" w:type="dxa"/>
          </w:tcPr>
          <w:p w14:paraId="0FBBE43D" w14:textId="77777777" w:rsidR="00545851" w:rsidRPr="006A4EF9" w:rsidRDefault="00545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Hotelnictví a cestovní ruch</w:t>
            </w:r>
          </w:p>
        </w:tc>
        <w:tc>
          <w:tcPr>
            <w:tcW w:w="3321" w:type="dxa"/>
          </w:tcPr>
          <w:p w14:paraId="362FA3C5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CAA8B77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Maturita</w:t>
            </w:r>
          </w:p>
        </w:tc>
        <w:tc>
          <w:tcPr>
            <w:tcW w:w="2977" w:type="dxa"/>
          </w:tcPr>
          <w:p w14:paraId="643F087E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 w:rsidRPr="006A4EF9">
              <w:rPr>
                <w:color w:val="00B050"/>
                <w:sz w:val="40"/>
                <w:szCs w:val="40"/>
              </w:rPr>
              <w:sym w:font="Wingdings" w:char="F0FC"/>
            </w:r>
          </w:p>
        </w:tc>
      </w:tr>
      <w:tr w:rsidR="00545851" w14:paraId="2FD4E80C" w14:textId="428C7A89" w:rsidTr="00E54C09">
        <w:tc>
          <w:tcPr>
            <w:tcW w:w="3200" w:type="dxa"/>
          </w:tcPr>
          <w:p w14:paraId="63621DBB" w14:textId="77777777" w:rsidR="00545851" w:rsidRPr="006A4EF9" w:rsidRDefault="00545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a reklama</w:t>
            </w:r>
          </w:p>
        </w:tc>
        <w:tc>
          <w:tcPr>
            <w:tcW w:w="3321" w:type="dxa"/>
          </w:tcPr>
          <w:p w14:paraId="461B6AF2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4E2A1DA" w14:textId="77777777" w:rsidR="00545851" w:rsidRDefault="00545851" w:rsidP="006A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Maturita</w:t>
            </w:r>
          </w:p>
        </w:tc>
        <w:tc>
          <w:tcPr>
            <w:tcW w:w="2977" w:type="dxa"/>
          </w:tcPr>
          <w:p w14:paraId="21680D5A" w14:textId="77777777" w:rsidR="00545851" w:rsidRPr="006A4EF9" w:rsidRDefault="00545851" w:rsidP="006A4EF9">
            <w:pPr>
              <w:jc w:val="center"/>
              <w:rPr>
                <w:b/>
                <w:sz w:val="32"/>
                <w:szCs w:val="32"/>
              </w:rPr>
            </w:pPr>
            <w:r w:rsidRPr="006A4EF9"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</w:tbl>
    <w:p w14:paraId="15D6F099" w14:textId="77777777" w:rsidR="003A19BE" w:rsidRDefault="003A19BE">
      <w:pPr>
        <w:rPr>
          <w:sz w:val="24"/>
          <w:szCs w:val="24"/>
        </w:rPr>
      </w:pPr>
    </w:p>
    <w:p w14:paraId="71D8E80F" w14:textId="77777777" w:rsidR="006A4EF9" w:rsidRDefault="006A4EF9">
      <w:pPr>
        <w:rPr>
          <w:b/>
          <w:color w:val="0070C0"/>
          <w:sz w:val="36"/>
          <w:szCs w:val="36"/>
        </w:rPr>
      </w:pPr>
      <w:r w:rsidRPr="006A4EF9">
        <w:rPr>
          <w:b/>
          <w:color w:val="0070C0"/>
          <w:sz w:val="36"/>
          <w:szCs w:val="36"/>
        </w:rPr>
        <w:t>PRŮBĚH PŘIJÍMACÍHO ŘÍZENÍ</w:t>
      </w:r>
    </w:p>
    <w:p w14:paraId="294B766B" w14:textId="77777777" w:rsidR="006A4EF9" w:rsidRPr="00E127D2" w:rsidRDefault="006A4EF9" w:rsidP="006A4EF9">
      <w:pPr>
        <w:pStyle w:val="Heading3"/>
        <w:shd w:val="clear" w:color="auto" w:fill="FFFFFF"/>
        <w:spacing w:after="150"/>
        <w:rPr>
          <w:rFonts w:ascii="Calibri" w:hAnsi="Calibri" w:cs="Arial"/>
          <w:color w:val="4472C4"/>
          <w:szCs w:val="28"/>
        </w:rPr>
      </w:pPr>
      <w:r w:rsidRPr="00E127D2">
        <w:rPr>
          <w:rFonts w:ascii="Calibri" w:hAnsi="Calibri" w:cs="Arial"/>
          <w:color w:val="4472C4"/>
          <w:szCs w:val="28"/>
        </w:rPr>
        <w:t>Co musí zájemce</w:t>
      </w:r>
      <w:r w:rsidR="0070364F">
        <w:rPr>
          <w:rFonts w:ascii="Calibri" w:hAnsi="Calibri" w:cs="Arial"/>
          <w:color w:val="4472C4"/>
          <w:szCs w:val="28"/>
        </w:rPr>
        <w:t xml:space="preserve"> </w:t>
      </w:r>
      <w:r w:rsidRPr="00E127D2">
        <w:rPr>
          <w:rFonts w:ascii="Calibri" w:hAnsi="Calibri" w:cs="Arial"/>
          <w:color w:val="4472C4"/>
          <w:szCs w:val="28"/>
        </w:rPr>
        <w:t>udělat?</w:t>
      </w:r>
    </w:p>
    <w:p w14:paraId="4F0AC129" w14:textId="1B599D5C" w:rsidR="0070364F" w:rsidRPr="00906C82" w:rsidRDefault="006A4EF9" w:rsidP="00906C8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b/>
          <w:sz w:val="28"/>
          <w:szCs w:val="28"/>
          <w:lang w:eastAsia="cs-CZ"/>
        </w:rPr>
      </w:pPr>
      <w:r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PODAT VYPLNĚNOU PŘIHLÁŠKU </w:t>
      </w:r>
      <w:r w:rsidR="00FF3D4C" w:rsidRPr="00906C82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včetně </w:t>
      </w:r>
      <w:r w:rsidR="00FF3D4C"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>PORTFOLIA</w:t>
      </w:r>
      <w:r w:rsidR="00FF3D4C" w:rsidRPr="00906C82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  <w:r w:rsidR="00E06C43" w:rsidRPr="00906C82">
        <w:rPr>
          <w:rFonts w:ascii="Calibri" w:eastAsia="Times New Roman" w:hAnsi="Calibri" w:cs="Arial"/>
          <w:b/>
          <w:sz w:val="24"/>
          <w:szCs w:val="24"/>
          <w:lang w:eastAsia="cs-CZ"/>
        </w:rPr>
        <w:t>do</w:t>
      </w:r>
      <w:r w:rsidR="00E06C43"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1</w:t>
      </w:r>
      <w:r w:rsidR="00545851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4. </w:t>
      </w:r>
      <w:r w:rsidR="00E06C43"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>5. 2019</w:t>
      </w:r>
      <w:r w:rsidR="0070364F"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– </w:t>
      </w:r>
      <w:r w:rsidR="00FF3D4C" w:rsidRPr="00906C82">
        <w:rPr>
          <w:rFonts w:ascii="Calibri" w:eastAsia="Times New Roman" w:hAnsi="Calibri" w:cs="Arial"/>
          <w:b/>
          <w:color w:val="0070C0"/>
          <w:sz w:val="28"/>
          <w:szCs w:val="28"/>
          <w:lang w:eastAsia="cs-CZ"/>
        </w:rPr>
        <w:t>KLIKNI A STÁHNI SI PŘIHLÁŠKU</w:t>
      </w:r>
    </w:p>
    <w:p w14:paraId="6AA11703" w14:textId="7861FED2" w:rsidR="0070364F" w:rsidRPr="00906C82" w:rsidRDefault="0070364F" w:rsidP="0070364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>PŘEDLOŽIT VYSVĚDČENÍ</w:t>
      </w:r>
      <w:r w:rsidR="00906C82">
        <w:rPr>
          <w:rFonts w:ascii="Calibri" w:eastAsia="Times New Roman" w:hAnsi="Calibri" w:cs="Arial"/>
          <w:b/>
          <w:sz w:val="28"/>
          <w:szCs w:val="28"/>
          <w:lang w:eastAsia="cs-CZ"/>
        </w:rPr>
        <w:t>/VÝPIS</w:t>
      </w:r>
      <w:r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Z POSLEDNÍCH DVOU ROČNÍKŮ (8. a 9. třída) </w:t>
      </w:r>
      <w:r w:rsidRPr="00906C82">
        <w:rPr>
          <w:rFonts w:ascii="Calibri" w:eastAsia="Times New Roman" w:hAnsi="Calibri" w:cs="Arial"/>
          <w:b/>
          <w:sz w:val="24"/>
          <w:szCs w:val="24"/>
          <w:lang w:eastAsia="cs-CZ"/>
        </w:rPr>
        <w:t>pokud na přihlášce nejsou známky potvrzené ZŠ</w:t>
      </w:r>
    </w:p>
    <w:p w14:paraId="40FCB51E" w14:textId="77777777" w:rsidR="0070364F" w:rsidRPr="00280878" w:rsidRDefault="00D17F14" w:rsidP="0070364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b/>
          <w:sz w:val="28"/>
          <w:szCs w:val="28"/>
          <w:lang w:eastAsia="cs-CZ"/>
        </w:rPr>
      </w:pPr>
      <w:r w:rsidRPr="00280878">
        <w:rPr>
          <w:rFonts w:ascii="Calibri" w:eastAsia="Times New Roman" w:hAnsi="Calibri" w:cs="Arial"/>
          <w:b/>
          <w:sz w:val="28"/>
          <w:szCs w:val="28"/>
          <w:lang w:eastAsia="cs-CZ"/>
        </w:rPr>
        <w:t>PODEPSAT SMLOUVU O STUDIU</w:t>
      </w:r>
    </w:p>
    <w:p w14:paraId="39BD105F" w14:textId="77777777" w:rsidR="006A4EF9" w:rsidRPr="00906C82" w:rsidRDefault="000C3060" w:rsidP="000C306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Arial"/>
          <w:b/>
          <w:sz w:val="28"/>
          <w:szCs w:val="28"/>
          <w:lang w:eastAsia="cs-CZ"/>
        </w:rPr>
      </w:pPr>
      <w:r w:rsidRPr="00280878">
        <w:rPr>
          <w:rFonts w:ascii="Calibri" w:eastAsia="Times New Roman" w:hAnsi="Calibri" w:cs="Arial"/>
          <w:b/>
          <w:sz w:val="28"/>
          <w:szCs w:val="28"/>
          <w:lang w:eastAsia="cs-CZ"/>
        </w:rPr>
        <w:t>DORUČIT ŠKOLE ZÁPISOVÝ LÍSTEK</w:t>
      </w:r>
      <w:r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</w:t>
      </w:r>
      <w:r w:rsidR="006A4EF9" w:rsidRPr="00906C82">
        <w:rPr>
          <w:rFonts w:ascii="Calibri" w:eastAsia="Times New Roman" w:hAnsi="Calibri" w:cs="Arial"/>
          <w:b/>
          <w:sz w:val="24"/>
          <w:szCs w:val="24"/>
          <w:lang w:eastAsia="cs-CZ"/>
        </w:rPr>
        <w:t>nejpozději do 10 pr</w:t>
      </w:r>
      <w:r w:rsidRPr="00906C82">
        <w:rPr>
          <w:rFonts w:ascii="Calibri" w:eastAsia="Times New Roman" w:hAnsi="Calibri" w:cs="Arial"/>
          <w:b/>
          <w:sz w:val="24"/>
          <w:szCs w:val="24"/>
          <w:lang w:eastAsia="cs-CZ"/>
        </w:rPr>
        <w:t>acovních dnů ode dne oznámení rozhodnutí o přijetí ke vzdělávání osobně do kanceláře školy nebo poštou</w:t>
      </w:r>
      <w:r w:rsidR="006A4EF9" w:rsidRPr="00906C82">
        <w:rPr>
          <w:rFonts w:ascii="Calibri" w:eastAsia="Times New Roman" w:hAnsi="Calibri" w:cs="Arial"/>
          <w:b/>
          <w:sz w:val="28"/>
          <w:szCs w:val="28"/>
          <w:lang w:eastAsia="cs-CZ"/>
        </w:rPr>
        <w:t xml:space="preserve"> </w:t>
      </w:r>
    </w:p>
    <w:p w14:paraId="53EF96EF" w14:textId="7588E16C" w:rsidR="0070364F" w:rsidRDefault="0070364F">
      <w:pPr>
        <w:rPr>
          <w:b/>
          <w:color w:val="0070C0"/>
          <w:sz w:val="36"/>
          <w:szCs w:val="36"/>
        </w:rPr>
      </w:pPr>
    </w:p>
    <w:p w14:paraId="1F3CF402" w14:textId="77777777" w:rsidR="000C507C" w:rsidRDefault="000C507C">
      <w:pPr>
        <w:rPr>
          <w:b/>
          <w:color w:val="0070C0"/>
          <w:sz w:val="36"/>
          <w:szCs w:val="36"/>
        </w:rPr>
      </w:pPr>
    </w:p>
    <w:p w14:paraId="664EB600" w14:textId="1C07D108" w:rsidR="00040972" w:rsidRPr="00850C35" w:rsidRDefault="00040972" w:rsidP="00040972">
      <w:pPr>
        <w:pStyle w:val="Heading3"/>
        <w:shd w:val="clear" w:color="auto" w:fill="FFFFFF"/>
        <w:spacing w:after="150"/>
        <w:rPr>
          <w:rFonts w:ascii="Calibri" w:hAnsi="Calibri" w:cs="Arial"/>
          <w:color w:val="4472C4"/>
          <w:sz w:val="24"/>
          <w:szCs w:val="24"/>
        </w:rPr>
      </w:pPr>
      <w:r w:rsidRPr="00850C35">
        <w:rPr>
          <w:rFonts w:ascii="Calibri" w:hAnsi="Calibri" w:cs="Arial"/>
          <w:color w:val="4472C4"/>
          <w:sz w:val="24"/>
          <w:szCs w:val="24"/>
        </w:rPr>
        <w:lastRenderedPageBreak/>
        <w:t>Kritéria pro přijetí ke studiu</w:t>
      </w:r>
    </w:p>
    <w:p w14:paraId="16EFE2F4" w14:textId="77777777" w:rsidR="00040972" w:rsidRPr="00F87AC4" w:rsidRDefault="00040972" w:rsidP="007D2C9D">
      <w:pPr>
        <w:numPr>
          <w:ilvl w:val="0"/>
          <w:numId w:val="9"/>
        </w:numPr>
        <w:shd w:val="clear" w:color="auto" w:fill="FFFFFF"/>
        <w:spacing w:after="0" w:line="240" w:lineRule="auto"/>
        <w:ind w:left="1077"/>
        <w:rPr>
          <w:rFonts w:ascii="Calibri" w:hAnsi="Calibri" w:cs="Arial"/>
        </w:rPr>
      </w:pPr>
      <w:r w:rsidRPr="00F87AC4">
        <w:rPr>
          <w:rFonts w:ascii="Calibri" w:hAnsi="Calibri" w:cs="Arial"/>
          <w:b/>
        </w:rPr>
        <w:t>výsledky za poslední 3 klasifikační období</w:t>
      </w:r>
      <w:r w:rsidRPr="00F87AC4">
        <w:rPr>
          <w:rFonts w:ascii="Calibri" w:hAnsi="Calibri" w:cs="Arial"/>
        </w:rPr>
        <w:t xml:space="preserve"> </w:t>
      </w:r>
      <w:r w:rsidRPr="00F87AC4">
        <w:rPr>
          <w:rFonts w:ascii="Calibri" w:hAnsi="Calibri" w:cs="Arial"/>
          <w:b/>
        </w:rPr>
        <w:t>na ZŠ</w:t>
      </w:r>
      <w:r w:rsidRPr="00F87AC4">
        <w:rPr>
          <w:rFonts w:ascii="Calibri" w:hAnsi="Calibri" w:cs="Arial"/>
        </w:rPr>
        <w:t xml:space="preserve"> – max. </w:t>
      </w:r>
      <w:r w:rsidRPr="00F87AC4">
        <w:rPr>
          <w:rFonts w:ascii="Calibri" w:hAnsi="Calibri" w:cs="Arial"/>
          <w:b/>
        </w:rPr>
        <w:t>30 bodů.</w:t>
      </w:r>
      <w:r w:rsidRPr="00F87AC4">
        <w:rPr>
          <w:rFonts w:ascii="Calibri" w:hAnsi="Calibri" w:cs="Arial"/>
        </w:rPr>
        <w:t xml:space="preserve"> Podmínkou přijetí je úspěšné ukončení základního vzdělávání</w:t>
      </w:r>
    </w:p>
    <w:p w14:paraId="7158EFE1" w14:textId="7B1D6DB4" w:rsidR="00040972" w:rsidRDefault="00040972" w:rsidP="007D2C9D">
      <w:pPr>
        <w:spacing w:after="0" w:line="240" w:lineRule="auto"/>
        <w:ind w:left="1077"/>
        <w:rPr>
          <w:rFonts w:ascii="Calibri" w:hAnsi="Calibri" w:cs="Arial"/>
        </w:rPr>
      </w:pPr>
      <w:r w:rsidRPr="00F87AC4">
        <w:rPr>
          <w:rFonts w:ascii="Calibri" w:hAnsi="Calibri" w:cs="Arial"/>
        </w:rPr>
        <w:t>maximální počet přidělených bodů, který je součtem za průměrné prospěchy ve třech klasifikačních období na ZŠ = 30</w:t>
      </w:r>
    </w:p>
    <w:p w14:paraId="33067FC9" w14:textId="77777777" w:rsidR="00202EA0" w:rsidRPr="007103B2" w:rsidRDefault="00202EA0" w:rsidP="00202EA0">
      <w:pPr>
        <w:spacing w:after="0" w:line="240" w:lineRule="auto"/>
        <w:ind w:left="1080"/>
        <w:rPr>
          <w:rFonts w:ascii="Calibri" w:hAnsi="Calibri" w:cs="Arial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3669"/>
      </w:tblGrid>
      <w:tr w:rsidR="00040972" w:rsidRPr="00F87AC4" w14:paraId="7EA0F4F6" w14:textId="77777777" w:rsidTr="0050781B">
        <w:tc>
          <w:tcPr>
            <w:tcW w:w="3669" w:type="dxa"/>
            <w:shd w:val="clear" w:color="auto" w:fill="auto"/>
          </w:tcPr>
          <w:p w14:paraId="7BF791C1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  <w:b/>
              </w:rPr>
            </w:pPr>
            <w:r w:rsidRPr="00F87AC4">
              <w:rPr>
                <w:rFonts w:ascii="Calibri" w:eastAsia="Calibri" w:hAnsi="Calibri" w:cs="Arial"/>
                <w:b/>
              </w:rPr>
              <w:t>Průměrný prospěch v jednotlivém klasifikačním období na ZŠ</w:t>
            </w:r>
          </w:p>
        </w:tc>
        <w:tc>
          <w:tcPr>
            <w:tcW w:w="3669" w:type="dxa"/>
            <w:shd w:val="clear" w:color="auto" w:fill="auto"/>
          </w:tcPr>
          <w:p w14:paraId="639FA59A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  <w:b/>
              </w:rPr>
            </w:pPr>
            <w:r w:rsidRPr="00F87AC4">
              <w:rPr>
                <w:rFonts w:ascii="Calibri" w:eastAsia="Calibri" w:hAnsi="Calibri" w:cs="Arial"/>
                <w:b/>
              </w:rPr>
              <w:t>Počet přidělených bodů</w:t>
            </w:r>
          </w:p>
        </w:tc>
      </w:tr>
      <w:tr w:rsidR="00040972" w:rsidRPr="00F87AC4" w14:paraId="594C195C" w14:textId="77777777" w:rsidTr="00040972">
        <w:trPr>
          <w:trHeight w:hRule="exact" w:val="227"/>
        </w:trPr>
        <w:tc>
          <w:tcPr>
            <w:tcW w:w="3669" w:type="dxa"/>
            <w:shd w:val="clear" w:color="auto" w:fill="auto"/>
          </w:tcPr>
          <w:p w14:paraId="7FE27068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1,00 - 1,50</w:t>
            </w:r>
          </w:p>
        </w:tc>
        <w:tc>
          <w:tcPr>
            <w:tcW w:w="3669" w:type="dxa"/>
            <w:shd w:val="clear" w:color="auto" w:fill="auto"/>
          </w:tcPr>
          <w:p w14:paraId="2CFF4D7A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10</w:t>
            </w:r>
          </w:p>
        </w:tc>
      </w:tr>
      <w:tr w:rsidR="00040972" w:rsidRPr="00F87AC4" w14:paraId="0985468A" w14:textId="77777777" w:rsidTr="00040972">
        <w:trPr>
          <w:trHeight w:hRule="exact" w:val="227"/>
        </w:trPr>
        <w:tc>
          <w:tcPr>
            <w:tcW w:w="3669" w:type="dxa"/>
            <w:shd w:val="clear" w:color="auto" w:fill="auto"/>
          </w:tcPr>
          <w:p w14:paraId="5775C8AB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1,51 - 2,00</w:t>
            </w:r>
          </w:p>
        </w:tc>
        <w:tc>
          <w:tcPr>
            <w:tcW w:w="3669" w:type="dxa"/>
            <w:shd w:val="clear" w:color="auto" w:fill="auto"/>
          </w:tcPr>
          <w:p w14:paraId="5CA037B0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8</w:t>
            </w:r>
          </w:p>
        </w:tc>
      </w:tr>
      <w:tr w:rsidR="00040972" w:rsidRPr="00F87AC4" w14:paraId="78ADFB8A" w14:textId="77777777" w:rsidTr="00040972">
        <w:trPr>
          <w:trHeight w:hRule="exact" w:val="227"/>
        </w:trPr>
        <w:tc>
          <w:tcPr>
            <w:tcW w:w="3669" w:type="dxa"/>
            <w:shd w:val="clear" w:color="auto" w:fill="auto"/>
          </w:tcPr>
          <w:p w14:paraId="58EFC950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2,01 - 2,50</w:t>
            </w:r>
          </w:p>
        </w:tc>
        <w:tc>
          <w:tcPr>
            <w:tcW w:w="3669" w:type="dxa"/>
            <w:shd w:val="clear" w:color="auto" w:fill="auto"/>
          </w:tcPr>
          <w:p w14:paraId="020AF036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6</w:t>
            </w:r>
          </w:p>
        </w:tc>
      </w:tr>
      <w:tr w:rsidR="00040972" w:rsidRPr="00F87AC4" w14:paraId="49C51C74" w14:textId="77777777" w:rsidTr="00040972">
        <w:trPr>
          <w:trHeight w:hRule="exact" w:val="227"/>
        </w:trPr>
        <w:tc>
          <w:tcPr>
            <w:tcW w:w="3669" w:type="dxa"/>
            <w:shd w:val="clear" w:color="auto" w:fill="auto"/>
          </w:tcPr>
          <w:p w14:paraId="4597D89E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2,51 - 3,00</w:t>
            </w:r>
          </w:p>
        </w:tc>
        <w:tc>
          <w:tcPr>
            <w:tcW w:w="3669" w:type="dxa"/>
            <w:shd w:val="clear" w:color="auto" w:fill="auto"/>
          </w:tcPr>
          <w:p w14:paraId="6D5DFD23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4</w:t>
            </w:r>
          </w:p>
        </w:tc>
      </w:tr>
      <w:tr w:rsidR="00040972" w:rsidRPr="00F87AC4" w14:paraId="1CD87FF3" w14:textId="77777777" w:rsidTr="00040972">
        <w:trPr>
          <w:trHeight w:hRule="exact" w:val="227"/>
        </w:trPr>
        <w:tc>
          <w:tcPr>
            <w:tcW w:w="3669" w:type="dxa"/>
            <w:shd w:val="clear" w:color="auto" w:fill="auto"/>
          </w:tcPr>
          <w:p w14:paraId="29E167FB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3,01 - 3,45</w:t>
            </w:r>
          </w:p>
        </w:tc>
        <w:tc>
          <w:tcPr>
            <w:tcW w:w="3669" w:type="dxa"/>
            <w:shd w:val="clear" w:color="auto" w:fill="auto"/>
          </w:tcPr>
          <w:p w14:paraId="475ED9DB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2</w:t>
            </w:r>
          </w:p>
        </w:tc>
      </w:tr>
      <w:tr w:rsidR="00040972" w:rsidRPr="00F87AC4" w14:paraId="12FF8C61" w14:textId="77777777" w:rsidTr="00040972">
        <w:trPr>
          <w:trHeight w:hRule="exact" w:val="227"/>
        </w:trPr>
        <w:tc>
          <w:tcPr>
            <w:tcW w:w="3669" w:type="dxa"/>
            <w:shd w:val="clear" w:color="auto" w:fill="auto"/>
          </w:tcPr>
          <w:p w14:paraId="38B15B81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3,46 - 4,00</w:t>
            </w:r>
          </w:p>
        </w:tc>
        <w:tc>
          <w:tcPr>
            <w:tcW w:w="3669" w:type="dxa"/>
            <w:shd w:val="clear" w:color="auto" w:fill="auto"/>
          </w:tcPr>
          <w:p w14:paraId="07102F9F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1</w:t>
            </w:r>
          </w:p>
        </w:tc>
      </w:tr>
      <w:tr w:rsidR="00040972" w:rsidRPr="00F87AC4" w14:paraId="7FCBF147" w14:textId="77777777" w:rsidTr="00040972">
        <w:trPr>
          <w:trHeight w:hRule="exact" w:val="227"/>
        </w:trPr>
        <w:tc>
          <w:tcPr>
            <w:tcW w:w="3669" w:type="dxa"/>
            <w:shd w:val="clear" w:color="auto" w:fill="auto"/>
          </w:tcPr>
          <w:p w14:paraId="70B91FC1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4,01 - 5,00</w:t>
            </w:r>
          </w:p>
        </w:tc>
        <w:tc>
          <w:tcPr>
            <w:tcW w:w="3669" w:type="dxa"/>
            <w:shd w:val="clear" w:color="auto" w:fill="auto"/>
          </w:tcPr>
          <w:p w14:paraId="09042A00" w14:textId="77777777" w:rsidR="00040972" w:rsidRPr="00F87AC4" w:rsidRDefault="00040972" w:rsidP="0050781B">
            <w:pPr>
              <w:jc w:val="center"/>
              <w:rPr>
                <w:rFonts w:ascii="Calibri" w:eastAsia="Calibri" w:hAnsi="Calibri" w:cs="Arial"/>
              </w:rPr>
            </w:pPr>
            <w:r w:rsidRPr="00F87AC4">
              <w:rPr>
                <w:rFonts w:ascii="Calibri" w:eastAsia="Calibri" w:hAnsi="Calibri" w:cs="Arial"/>
              </w:rPr>
              <w:t>0</w:t>
            </w:r>
          </w:p>
        </w:tc>
      </w:tr>
    </w:tbl>
    <w:p w14:paraId="3B45F528" w14:textId="3442AC2E" w:rsidR="00E54C09" w:rsidRDefault="00E54C09" w:rsidP="00E54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b/>
        </w:rPr>
      </w:pPr>
      <w:r w:rsidRPr="00F87AC4">
        <w:rPr>
          <w:rFonts w:ascii="Calibri" w:hAnsi="Calibri" w:cs="Arial"/>
          <w:b/>
        </w:rPr>
        <w:t>portfolio žáka</w:t>
      </w:r>
      <w:r w:rsidRPr="00F87AC4">
        <w:rPr>
          <w:rFonts w:ascii="Calibri" w:hAnsi="Calibri" w:cs="Arial"/>
        </w:rPr>
        <w:t xml:space="preserve"> (olympiády, diplomy, úspěchy v zájmové činnosti apod.) – max. </w:t>
      </w:r>
      <w:r w:rsidRPr="00F87AC4">
        <w:rPr>
          <w:rFonts w:ascii="Calibri" w:hAnsi="Calibri" w:cs="Arial"/>
          <w:b/>
        </w:rPr>
        <w:t>5 bodů</w:t>
      </w:r>
    </w:p>
    <w:p w14:paraId="7513622D" w14:textId="6FA0A8B1" w:rsidR="00E54C09" w:rsidRPr="007D2C9D" w:rsidRDefault="00E54C09" w:rsidP="007D2C9D">
      <w:pPr>
        <w:shd w:val="clear" w:color="auto" w:fill="FFFFFF"/>
        <w:spacing w:before="100" w:beforeAutospacing="1" w:after="100" w:afterAutospacing="1"/>
        <w:rPr>
          <w:rFonts w:ascii="Calibri" w:hAnsi="Calibri" w:cs="Arial"/>
        </w:rPr>
      </w:pPr>
      <w:r w:rsidRPr="007D2C9D">
        <w:rPr>
          <w:rFonts w:ascii="Calibri" w:hAnsi="Calibri" w:cs="Arial"/>
          <w:b/>
        </w:rPr>
        <w:t>Výsledné bodové hodnocení</w:t>
      </w:r>
      <w:r w:rsidRPr="007D2C9D">
        <w:rPr>
          <w:rFonts w:ascii="Calibri" w:hAnsi="Calibri" w:cs="Arial"/>
        </w:rPr>
        <w:t xml:space="preserve"> je dáno součtem bodů za poslední 3 klasifikační období na ZŠ</w:t>
      </w:r>
      <w:r w:rsidR="007D2C9D" w:rsidRPr="007D2C9D">
        <w:rPr>
          <w:rFonts w:ascii="Calibri" w:hAnsi="Calibri" w:cs="Arial"/>
        </w:rPr>
        <w:t xml:space="preserve"> </w:t>
      </w:r>
      <w:r w:rsidRPr="007D2C9D">
        <w:rPr>
          <w:rFonts w:ascii="Calibri" w:hAnsi="Calibri" w:cs="Arial"/>
        </w:rPr>
        <w:t xml:space="preserve">a za předložené portfolio. </w:t>
      </w:r>
      <w:r w:rsidRPr="007D2C9D">
        <w:rPr>
          <w:rFonts w:ascii="Calibri" w:hAnsi="Calibri" w:cs="Arial"/>
          <w:b/>
        </w:rPr>
        <w:t>Maximální počet bodů zahrnutých do hodnocení je 35.</w:t>
      </w:r>
      <w:r w:rsidRPr="007D2C9D">
        <w:rPr>
          <w:rFonts w:ascii="Calibri" w:hAnsi="Calibri" w:cs="Arial"/>
        </w:rPr>
        <w:t xml:space="preserve"> Pořadí uchazečů se stanoví podle dosaženého celkového počtu bodů (řazeno od nejvyššího k nejnižšímu).</w:t>
      </w:r>
    </w:p>
    <w:p w14:paraId="7FD28B5E" w14:textId="702B52EE" w:rsidR="00104DA0" w:rsidRPr="00850C35" w:rsidRDefault="00104DA0" w:rsidP="00104DA0">
      <w:pPr>
        <w:pStyle w:val="Heading3"/>
        <w:shd w:val="clear" w:color="auto" w:fill="FFFFFF"/>
        <w:spacing w:after="150"/>
        <w:rPr>
          <w:rFonts w:ascii="Calibri" w:hAnsi="Calibri" w:cs="Arial"/>
          <w:color w:val="4472C4"/>
          <w:sz w:val="24"/>
          <w:szCs w:val="24"/>
        </w:rPr>
      </w:pPr>
      <w:r w:rsidRPr="00850C35">
        <w:rPr>
          <w:rFonts w:ascii="Calibri" w:hAnsi="Calibri" w:cs="Arial"/>
          <w:color w:val="4472C4"/>
          <w:sz w:val="24"/>
          <w:szCs w:val="24"/>
        </w:rPr>
        <w:t>Ci</w:t>
      </w:r>
      <w:r w:rsidR="00FF3D4C">
        <w:rPr>
          <w:rFonts w:ascii="Calibri" w:hAnsi="Calibri" w:cs="Arial"/>
          <w:color w:val="4472C4"/>
          <w:sz w:val="24"/>
          <w:szCs w:val="24"/>
        </w:rPr>
        <w:t>zí státní příslušník</w:t>
      </w:r>
    </w:p>
    <w:p w14:paraId="4B39846B" w14:textId="77777777" w:rsidR="00104DA0" w:rsidRPr="00040972" w:rsidRDefault="00104DA0" w:rsidP="00040972">
      <w:pPr>
        <w:pStyle w:val="Heading3"/>
        <w:shd w:val="clear" w:color="auto" w:fill="FFFFFF"/>
        <w:spacing w:after="150"/>
        <w:rPr>
          <w:rFonts w:ascii="Calibri" w:hAnsi="Calibri" w:cs="Arial"/>
          <w:b w:val="0"/>
          <w:color w:val="4472C4"/>
          <w:sz w:val="22"/>
          <w:szCs w:val="22"/>
        </w:rPr>
      </w:pPr>
      <w:r w:rsidRPr="00F87AC4">
        <w:rPr>
          <w:rFonts w:ascii="Calibri" w:hAnsi="Calibri" w:cs="Arial"/>
          <w:b w:val="0"/>
          <w:sz w:val="22"/>
          <w:szCs w:val="22"/>
        </w:rPr>
        <w:t>Cizinec s dlouhodobým</w:t>
      </w:r>
      <w:r w:rsidRPr="00F87AC4">
        <w:rPr>
          <w:rFonts w:ascii="Calibri" w:hAnsi="Calibri" w:cs="Arial"/>
          <w:color w:val="2A2E30"/>
          <w:sz w:val="22"/>
          <w:szCs w:val="22"/>
        </w:rPr>
        <w:t xml:space="preserve"> pobytem přiloží navíc potvrzení o pobytu v ČR a doklad o zdravotním pojištění. </w:t>
      </w:r>
      <w:r w:rsidRPr="00F87AC4">
        <w:rPr>
          <w:rFonts w:ascii="Calibri" w:hAnsi="Calibri" w:cs="Arial"/>
          <w:b w:val="0"/>
          <w:color w:val="2A2E30"/>
          <w:sz w:val="22"/>
          <w:szCs w:val="22"/>
        </w:rPr>
        <w:t>Cizinec, který ukončil základní vzdělání na škole mimo ČR, musí k žádosti o studium přiložit osvědčení o uznání rovnocennosti zahraničního vysvědčení vydaného zahraniční školou nebo rozhodnutí o uznání platnosti zahraničního vysvědčení, které vydává příslušný krajský úřad.</w:t>
      </w:r>
    </w:p>
    <w:p w14:paraId="7899CCAB" w14:textId="77777777" w:rsidR="00104DA0" w:rsidRPr="00850C35" w:rsidRDefault="00104DA0" w:rsidP="00104DA0">
      <w:pPr>
        <w:pStyle w:val="Heading3"/>
        <w:shd w:val="clear" w:color="auto" w:fill="FFFFFF"/>
        <w:spacing w:after="150"/>
        <w:rPr>
          <w:rFonts w:ascii="Calibri" w:hAnsi="Calibri" w:cs="Arial"/>
          <w:color w:val="4472C4"/>
          <w:sz w:val="24"/>
          <w:szCs w:val="24"/>
        </w:rPr>
      </w:pPr>
      <w:r w:rsidRPr="00850C35">
        <w:rPr>
          <w:rFonts w:ascii="Calibri" w:hAnsi="Calibri" w:cs="Arial"/>
          <w:color w:val="4472C4"/>
          <w:sz w:val="24"/>
          <w:szCs w:val="24"/>
        </w:rPr>
        <w:t xml:space="preserve">Školné </w:t>
      </w:r>
    </w:p>
    <w:p w14:paraId="3F4DA71E" w14:textId="77777777" w:rsidR="00104DA0" w:rsidRPr="00F87AC4" w:rsidRDefault="00104DA0" w:rsidP="00104DA0">
      <w:pPr>
        <w:pStyle w:val="Heading3"/>
        <w:shd w:val="clear" w:color="auto" w:fill="FFFFFF"/>
        <w:spacing w:after="150"/>
        <w:rPr>
          <w:rFonts w:ascii="Calibri" w:hAnsi="Calibri" w:cs="Arial"/>
          <w:sz w:val="22"/>
          <w:szCs w:val="22"/>
        </w:rPr>
      </w:pPr>
      <w:r w:rsidRPr="00F87AC4">
        <w:rPr>
          <w:rFonts w:ascii="Calibri" w:hAnsi="Calibri" w:cs="Arial"/>
          <w:color w:val="4472C4"/>
          <w:sz w:val="22"/>
          <w:szCs w:val="22"/>
        </w:rPr>
        <w:t>1 250 Kč/1 měsíc</w:t>
      </w:r>
      <w:r w:rsidRPr="00F87AC4">
        <w:rPr>
          <w:rFonts w:ascii="Calibri" w:hAnsi="Calibri" w:cs="Arial"/>
          <w:sz w:val="22"/>
          <w:szCs w:val="22"/>
        </w:rPr>
        <w:t xml:space="preserve"> = 15 000 Kč</w:t>
      </w:r>
      <w:r w:rsidRPr="00F87AC4">
        <w:rPr>
          <w:rFonts w:ascii="Calibri" w:hAnsi="Calibri" w:cs="Arial"/>
          <w:b w:val="0"/>
          <w:sz w:val="22"/>
          <w:szCs w:val="22"/>
        </w:rPr>
        <w:t xml:space="preserve"> ročně, </w:t>
      </w:r>
      <w:r w:rsidRPr="00F87AC4">
        <w:rPr>
          <w:rFonts w:ascii="Calibri" w:hAnsi="Calibri" w:cs="Arial"/>
          <w:sz w:val="22"/>
          <w:szCs w:val="22"/>
        </w:rPr>
        <w:t xml:space="preserve">v případě, že školu navštěvují sourozenci, rodiče a děti mají </w:t>
      </w:r>
      <w:r w:rsidRPr="00F87AC4">
        <w:rPr>
          <w:rFonts w:ascii="Calibri" w:hAnsi="Calibri" w:cs="Arial"/>
          <w:b w:val="0"/>
          <w:sz w:val="22"/>
          <w:szCs w:val="22"/>
        </w:rPr>
        <w:t xml:space="preserve">nárok na </w:t>
      </w:r>
      <w:r w:rsidRPr="00F87AC4">
        <w:rPr>
          <w:rFonts w:ascii="Calibri" w:hAnsi="Calibri" w:cs="Arial"/>
          <w:sz w:val="22"/>
          <w:szCs w:val="22"/>
        </w:rPr>
        <w:t>slevu 20 %</w:t>
      </w:r>
      <w:r w:rsidRPr="00F87AC4">
        <w:rPr>
          <w:rFonts w:ascii="Calibri" w:hAnsi="Calibri" w:cs="Arial"/>
          <w:b w:val="0"/>
          <w:sz w:val="22"/>
          <w:szCs w:val="22"/>
        </w:rPr>
        <w:t xml:space="preserve"> po dobu souběhu studia. </w:t>
      </w:r>
      <w:r w:rsidRPr="00F87AC4">
        <w:rPr>
          <w:rFonts w:ascii="Calibri" w:hAnsi="Calibri" w:cs="Arial"/>
          <w:b w:val="0"/>
          <w:sz w:val="22"/>
          <w:szCs w:val="22"/>
        </w:rPr>
        <w:br/>
        <w:t xml:space="preserve">Zájemci, kteří mají </w:t>
      </w:r>
      <w:r w:rsidRPr="00F87AC4">
        <w:rPr>
          <w:rFonts w:ascii="Calibri" w:hAnsi="Calibri" w:cs="Arial"/>
          <w:sz w:val="22"/>
          <w:szCs w:val="22"/>
        </w:rPr>
        <w:t xml:space="preserve">v 1. pololetí deváté třídy průměr do 1,5, </w:t>
      </w:r>
      <w:r w:rsidRPr="00F87AC4">
        <w:rPr>
          <w:rFonts w:ascii="Calibri" w:hAnsi="Calibri" w:cs="Arial"/>
          <w:b w:val="0"/>
          <w:sz w:val="22"/>
          <w:szCs w:val="22"/>
        </w:rPr>
        <w:t xml:space="preserve">budou </w:t>
      </w:r>
      <w:r w:rsidRPr="00F87AC4">
        <w:rPr>
          <w:rFonts w:ascii="Calibri" w:hAnsi="Calibri" w:cs="Arial"/>
          <w:sz w:val="22"/>
          <w:szCs w:val="22"/>
        </w:rPr>
        <w:t>přijati se slevou</w:t>
      </w:r>
      <w:r w:rsidRPr="00F87AC4">
        <w:rPr>
          <w:rFonts w:ascii="Calibri" w:hAnsi="Calibri" w:cs="Arial"/>
          <w:b w:val="0"/>
          <w:sz w:val="22"/>
          <w:szCs w:val="22"/>
        </w:rPr>
        <w:t xml:space="preserve"> na školném v prvním ročníku studia</w:t>
      </w:r>
      <w:r w:rsidRPr="00F87AC4">
        <w:rPr>
          <w:rFonts w:ascii="Calibri" w:hAnsi="Calibri" w:cs="Arial"/>
          <w:sz w:val="22"/>
          <w:szCs w:val="22"/>
        </w:rPr>
        <w:t xml:space="preserve"> ve výši 50%.</w:t>
      </w:r>
    </w:p>
    <w:p w14:paraId="2111126D" w14:textId="77777777" w:rsidR="00104DA0" w:rsidRDefault="00104DA0">
      <w:pPr>
        <w:rPr>
          <w:b/>
          <w:color w:val="0070C0"/>
          <w:sz w:val="36"/>
          <w:szCs w:val="36"/>
          <w:u w:val="single"/>
        </w:rPr>
      </w:pPr>
    </w:p>
    <w:p w14:paraId="57674255" w14:textId="77777777" w:rsidR="007D2C9D" w:rsidRDefault="007D2C9D">
      <w:pPr>
        <w:rPr>
          <w:sz w:val="24"/>
          <w:szCs w:val="24"/>
        </w:rPr>
      </w:pPr>
    </w:p>
    <w:p w14:paraId="26FCA1FC" w14:textId="252A00A3" w:rsidR="007872CC" w:rsidRPr="00202EA0" w:rsidRDefault="00FF3D4C">
      <w:pPr>
        <w:rPr>
          <w:sz w:val="24"/>
          <w:szCs w:val="24"/>
        </w:rPr>
      </w:pPr>
      <w:r w:rsidRPr="00202EA0">
        <w:rPr>
          <w:sz w:val="24"/>
          <w:szCs w:val="24"/>
        </w:rPr>
        <w:t xml:space="preserve">V České Lípě </w:t>
      </w:r>
      <w:r w:rsidR="00202EA0" w:rsidRPr="00202EA0">
        <w:rPr>
          <w:sz w:val="24"/>
          <w:szCs w:val="24"/>
        </w:rPr>
        <w:t>1. 5. 2019</w:t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</w:r>
      <w:r w:rsidR="00202EA0" w:rsidRPr="00202EA0">
        <w:rPr>
          <w:sz w:val="24"/>
          <w:szCs w:val="24"/>
        </w:rPr>
        <w:tab/>
        <w:t>Mgr. Petra Kašparová</w:t>
      </w:r>
    </w:p>
    <w:p w14:paraId="49D2DE4D" w14:textId="2E5E84E7" w:rsidR="00202EA0" w:rsidRPr="00202EA0" w:rsidRDefault="00202EA0" w:rsidP="00202E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ředitelka školy</w:t>
      </w:r>
    </w:p>
    <w:sectPr w:rsidR="00202EA0" w:rsidRPr="00202EA0" w:rsidSect="003E4000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79B"/>
    <w:multiLevelType w:val="hybridMultilevel"/>
    <w:tmpl w:val="4CDC1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997"/>
    <w:multiLevelType w:val="hybridMultilevel"/>
    <w:tmpl w:val="06C86F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519F5"/>
    <w:multiLevelType w:val="hybridMultilevel"/>
    <w:tmpl w:val="1DF6A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F0C"/>
    <w:multiLevelType w:val="hybridMultilevel"/>
    <w:tmpl w:val="FB30FA6A"/>
    <w:lvl w:ilvl="0" w:tplc="D7EE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7479"/>
    <w:multiLevelType w:val="hybridMultilevel"/>
    <w:tmpl w:val="547C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5C7"/>
    <w:multiLevelType w:val="hybridMultilevel"/>
    <w:tmpl w:val="63D69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369C0"/>
    <w:multiLevelType w:val="hybridMultilevel"/>
    <w:tmpl w:val="53E048D8"/>
    <w:lvl w:ilvl="0" w:tplc="103AF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7C01"/>
    <w:multiLevelType w:val="hybridMultilevel"/>
    <w:tmpl w:val="28385BCE"/>
    <w:lvl w:ilvl="0" w:tplc="5516A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D6D3D"/>
    <w:multiLevelType w:val="hybridMultilevel"/>
    <w:tmpl w:val="02FA7CF4"/>
    <w:lvl w:ilvl="0" w:tplc="D7EE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FB8"/>
    <w:multiLevelType w:val="hybridMultilevel"/>
    <w:tmpl w:val="D8885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857EA"/>
    <w:multiLevelType w:val="hybridMultilevel"/>
    <w:tmpl w:val="DF5E9BAA"/>
    <w:lvl w:ilvl="0" w:tplc="040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62BD47B9"/>
    <w:multiLevelType w:val="hybridMultilevel"/>
    <w:tmpl w:val="AD2030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BE"/>
    <w:rsid w:val="00040972"/>
    <w:rsid w:val="000C3060"/>
    <w:rsid w:val="000C507C"/>
    <w:rsid w:val="00104DA0"/>
    <w:rsid w:val="00202EA0"/>
    <w:rsid w:val="00280878"/>
    <w:rsid w:val="002B1EAA"/>
    <w:rsid w:val="003A19BE"/>
    <w:rsid w:val="003E4000"/>
    <w:rsid w:val="004C09CD"/>
    <w:rsid w:val="00545851"/>
    <w:rsid w:val="006A4EF9"/>
    <w:rsid w:val="006D73AF"/>
    <w:rsid w:val="0070364F"/>
    <w:rsid w:val="007103B2"/>
    <w:rsid w:val="007872CC"/>
    <w:rsid w:val="007B334F"/>
    <w:rsid w:val="007D2C9D"/>
    <w:rsid w:val="0089012F"/>
    <w:rsid w:val="00906C82"/>
    <w:rsid w:val="00927B3D"/>
    <w:rsid w:val="00D17F14"/>
    <w:rsid w:val="00E06C43"/>
    <w:rsid w:val="00E127D2"/>
    <w:rsid w:val="00E54C09"/>
    <w:rsid w:val="00E739D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089"/>
  <w15:chartTrackingRefBased/>
  <w15:docId w15:val="{64E01542-B863-4688-BBDA-ABDD3BE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4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A4E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2B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739D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E54C09"/>
    <w:pPr>
      <w:widowControl w:val="0"/>
      <w:snapToGri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E54C0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Euroškola Česká Lípa SOŠ s.r.o.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Petra Kašparová</cp:lastModifiedBy>
  <cp:revision>2</cp:revision>
  <cp:lastPrinted>2019-01-17T12:11:00Z</cp:lastPrinted>
  <dcterms:created xsi:type="dcterms:W3CDTF">2019-05-01T17:21:00Z</dcterms:created>
  <dcterms:modified xsi:type="dcterms:W3CDTF">2019-05-01T17:21:00Z</dcterms:modified>
</cp:coreProperties>
</file>