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F" w:rsidRPr="00FB603F" w:rsidRDefault="00FB603F" w:rsidP="00FB603F">
      <w:pPr>
        <w:jc w:val="center"/>
        <w:rPr>
          <w:rFonts w:ascii="Arial" w:hAnsi="Arial" w:cs="Arial"/>
        </w:rPr>
      </w:pPr>
      <w:r w:rsidRPr="00FB603F">
        <w:rPr>
          <w:rFonts w:ascii="Arial" w:hAnsi="Arial" w:cs="Arial"/>
        </w:rPr>
        <w:t>Projekt</w:t>
      </w:r>
    </w:p>
    <w:p w:rsidR="00B6585C" w:rsidRPr="00B6585C" w:rsidRDefault="00B6585C" w:rsidP="001D3E8A">
      <w:pPr>
        <w:spacing w:after="240" w:line="240" w:lineRule="auto"/>
        <w:jc w:val="center"/>
        <w:rPr>
          <w:rStyle w:val="datalabel"/>
          <w:b/>
          <w:sz w:val="28"/>
          <w:szCs w:val="28"/>
        </w:rPr>
      </w:pPr>
      <w:r w:rsidRPr="00B6585C">
        <w:rPr>
          <w:rStyle w:val="datalabel"/>
          <w:b/>
          <w:sz w:val="28"/>
          <w:szCs w:val="28"/>
        </w:rPr>
        <w:t>VYBUDOVÁNÍ MULTIMEDIÁLNÍ JAZYKOVÉ UČEBNY V OBJEKTU EUROŠKOLA ČESKÁ LÍPA STŘEDNÍ ODBORNÁ ŠKOLA S.R.O.</w:t>
      </w:r>
    </w:p>
    <w:p w:rsidR="00FB603F" w:rsidRPr="00FB603F" w:rsidRDefault="00FB603F" w:rsidP="001D3E8A">
      <w:pPr>
        <w:spacing w:after="24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603F">
        <w:rPr>
          <w:rFonts w:ascii="Arial" w:hAnsi="Arial" w:cs="Arial"/>
          <w:bCs/>
          <w:sz w:val="24"/>
          <w:szCs w:val="24"/>
        </w:rPr>
        <w:t>je spolufinancován Evropskou unií.</w:t>
      </w:r>
    </w:p>
    <w:p w:rsidR="00FB603F" w:rsidRPr="00FB603F" w:rsidRDefault="00FB603F" w:rsidP="00FB6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pStyle w:val="Default"/>
        <w:spacing w:line="276" w:lineRule="auto"/>
        <w:rPr>
          <w:rFonts w:ascii="Arial" w:eastAsia="Times New Roman" w:hAnsi="Arial" w:cs="Arial"/>
        </w:rPr>
      </w:pPr>
      <w:r w:rsidRPr="00FB603F">
        <w:rPr>
          <w:rFonts w:ascii="Arial" w:eastAsia="Times New Roman" w:hAnsi="Arial" w:cs="Arial"/>
          <w:b/>
          <w:bCs/>
        </w:rPr>
        <w:t>Operační program:</w:t>
      </w:r>
      <w:r w:rsidRPr="00FB603F">
        <w:rPr>
          <w:rFonts w:ascii="Arial" w:eastAsia="Times New Roman" w:hAnsi="Arial" w:cs="Arial"/>
        </w:rPr>
        <w:t xml:space="preserve"> I</w:t>
      </w:r>
      <w:r w:rsidRPr="00FB603F">
        <w:rPr>
          <w:rFonts w:ascii="Arial" w:hAnsi="Arial" w:cs="Arial"/>
        </w:rPr>
        <w:t>ntegrovaný regionální operační program</w:t>
      </w:r>
    </w:p>
    <w:p w:rsidR="00FB603F" w:rsidRPr="00170742" w:rsidRDefault="00FB603F" w:rsidP="00FB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26038">
        <w:rPr>
          <w:rFonts w:ascii="Arial" w:eastAsia="Times New Roman" w:hAnsi="Arial" w:cs="Arial"/>
          <w:b/>
          <w:bCs/>
          <w:sz w:val="24"/>
          <w:szCs w:val="24"/>
        </w:rPr>
        <w:t>Registrační číslo projektu:</w:t>
      </w:r>
      <w:r w:rsidRPr="00326038">
        <w:rPr>
          <w:rFonts w:ascii="Arial" w:eastAsia="Times New Roman" w:hAnsi="Arial" w:cs="Arial"/>
          <w:sz w:val="24"/>
          <w:szCs w:val="24"/>
        </w:rPr>
        <w:t xml:space="preserve"> </w:t>
      </w:r>
      <w:r w:rsidR="00B6585C" w:rsidRPr="00B6585C">
        <w:rPr>
          <w:rFonts w:ascii="Arial" w:eastAsia="Times New Roman" w:hAnsi="Arial" w:cs="Arial"/>
          <w:color w:val="000000"/>
          <w:sz w:val="24"/>
          <w:szCs w:val="24"/>
        </w:rPr>
        <w:t>CZ.06.2.67/0.0/0.0/16_050/0001810</w:t>
      </w:r>
    </w:p>
    <w:p w:rsidR="00FB603F" w:rsidRPr="00FB603F" w:rsidRDefault="00FB603F" w:rsidP="00FB603F">
      <w:pPr>
        <w:spacing w:after="0"/>
        <w:jc w:val="both"/>
        <w:rPr>
          <w:rStyle w:val="datalabel"/>
          <w:rFonts w:ascii="Arial" w:eastAsia="Times New Roman" w:hAnsi="Arial" w:cs="Arial"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Příjemce dotace:</w:t>
      </w:r>
      <w:r w:rsidRPr="00FB60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585C" w:rsidRPr="00B6585C">
        <w:rPr>
          <w:rFonts w:ascii="Arial" w:hAnsi="Arial" w:cs="Arial"/>
          <w:color w:val="000000"/>
          <w:sz w:val="24"/>
          <w:szCs w:val="24"/>
        </w:rPr>
        <w:t>Euroškola</w:t>
      </w:r>
      <w:proofErr w:type="spellEnd"/>
      <w:r w:rsidR="00B6585C" w:rsidRPr="00B6585C">
        <w:rPr>
          <w:rFonts w:ascii="Arial" w:hAnsi="Arial" w:cs="Arial"/>
          <w:color w:val="000000"/>
          <w:sz w:val="24"/>
          <w:szCs w:val="24"/>
        </w:rPr>
        <w:t xml:space="preserve"> Česká Lípa střední odborná škola s.r.o.</w:t>
      </w:r>
    </w:p>
    <w:p w:rsidR="00170742" w:rsidRDefault="00FB603F" w:rsidP="00FB603F">
      <w:pPr>
        <w:pStyle w:val="Default"/>
        <w:spacing w:line="276" w:lineRule="auto"/>
        <w:rPr>
          <w:rFonts w:ascii="Arial" w:hAnsi="Arial" w:cs="Arial"/>
        </w:rPr>
      </w:pPr>
      <w:r w:rsidRPr="00FB603F">
        <w:rPr>
          <w:rStyle w:val="datalabel"/>
          <w:rFonts w:ascii="Arial" w:hAnsi="Arial" w:cs="Arial"/>
          <w:b/>
        </w:rPr>
        <w:t>Výzva</w:t>
      </w:r>
      <w:r w:rsidRPr="00FB603F">
        <w:rPr>
          <w:rStyle w:val="datalabel"/>
          <w:rFonts w:ascii="Arial" w:hAnsi="Arial" w:cs="Arial"/>
        </w:rPr>
        <w:t xml:space="preserve">: </w:t>
      </w:r>
      <w:r w:rsidR="00B6585C" w:rsidRPr="00B6585C">
        <w:rPr>
          <w:rFonts w:ascii="Arial" w:hAnsi="Arial" w:cs="Arial"/>
        </w:rPr>
        <w:t>33. Výzva - INFRASTRUKTURA STŘEDNÍCH A VYŠŠÍCH ODBORNÝCH ŠKOL (SVL) - SC 2.4</w:t>
      </w:r>
    </w:p>
    <w:p w:rsidR="00FB603F" w:rsidRPr="00170742" w:rsidRDefault="00ED729B" w:rsidP="00170742">
      <w:pPr>
        <w:pStyle w:val="Default"/>
        <w:spacing w:line="276" w:lineRule="auto"/>
        <w:rPr>
          <w:rFonts w:ascii="Arial" w:hAnsi="Arial" w:cs="Arial"/>
        </w:rPr>
      </w:pPr>
      <w:r w:rsidRPr="00ED729B">
        <w:rPr>
          <w:rFonts w:ascii="Arial" w:hAnsi="Arial" w:cs="Arial"/>
          <w:b/>
        </w:rPr>
        <w:t>Sp</w:t>
      </w:r>
      <w:r w:rsidR="00FB603F" w:rsidRPr="00FB603F">
        <w:rPr>
          <w:rFonts w:ascii="Arial" w:hAnsi="Arial" w:cs="Arial"/>
          <w:b/>
        </w:rPr>
        <w:t>ecifický cíl</w:t>
      </w:r>
      <w:r w:rsidR="00FB603F" w:rsidRPr="00FB603F">
        <w:rPr>
          <w:rFonts w:ascii="Arial" w:hAnsi="Arial" w:cs="Arial"/>
        </w:rPr>
        <w:t xml:space="preserve">: </w:t>
      </w:r>
      <w:r w:rsidR="00B6585C" w:rsidRPr="00B6585C">
        <w:rPr>
          <w:rFonts w:ascii="Arial" w:hAnsi="Arial" w:cs="Arial"/>
        </w:rPr>
        <w:t>Zvýšení kvality a dostupnosti infrastruktury pro vzdělávání a celoživotní učení</w:t>
      </w:r>
      <w:r w:rsidR="00FB603F" w:rsidRPr="00FB603F">
        <w:rPr>
          <w:rFonts w:ascii="Arial" w:eastAsia="Times New Roman" w:hAnsi="Arial" w:cs="Arial"/>
        </w:rPr>
        <w:br/>
      </w:r>
      <w:r w:rsidR="00FB603F" w:rsidRPr="00C45BC9">
        <w:rPr>
          <w:rFonts w:ascii="Arial" w:eastAsia="Times New Roman" w:hAnsi="Arial" w:cs="Arial"/>
          <w:b/>
          <w:bCs/>
        </w:rPr>
        <w:t>Celkové náklady:</w:t>
      </w:r>
      <w:r w:rsidR="00EA75D4">
        <w:rPr>
          <w:rFonts w:ascii="Arial" w:eastAsia="Times New Roman" w:hAnsi="Arial" w:cs="Arial"/>
        </w:rPr>
        <w:tab/>
      </w:r>
      <w:r w:rsidR="00B6585C" w:rsidRPr="00B6585C">
        <w:rPr>
          <w:rStyle w:val="datalabel"/>
          <w:rFonts w:ascii="Arial" w:hAnsi="Arial" w:cs="Arial"/>
        </w:rPr>
        <w:t xml:space="preserve">2 064 761,00 </w:t>
      </w:r>
      <w:r w:rsidR="00D237A5">
        <w:rPr>
          <w:rStyle w:val="datalabel"/>
          <w:rFonts w:ascii="Arial" w:hAnsi="Arial" w:cs="Arial"/>
        </w:rPr>
        <w:t>Kč</w:t>
      </w:r>
    </w:p>
    <w:p w:rsidR="00FB603F" w:rsidRPr="00170742" w:rsidRDefault="00FB603F" w:rsidP="00FB603F">
      <w:pPr>
        <w:spacing w:after="0"/>
        <w:jc w:val="both"/>
        <w:rPr>
          <w:rStyle w:val="datalabel"/>
          <w:rFonts w:ascii="Arial" w:hAnsi="Arial" w:cs="Arial"/>
          <w:color w:val="000000"/>
          <w:sz w:val="24"/>
          <w:szCs w:val="24"/>
        </w:rPr>
      </w:pPr>
      <w:r w:rsidRPr="00C45BC9">
        <w:rPr>
          <w:rFonts w:ascii="Arial" w:eastAsia="Times New Roman" w:hAnsi="Arial" w:cs="Arial"/>
          <w:b/>
          <w:bCs/>
          <w:sz w:val="24"/>
          <w:szCs w:val="24"/>
        </w:rPr>
        <w:t>Dotace:</w:t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585C" w:rsidRPr="00B6585C">
        <w:rPr>
          <w:rStyle w:val="datalabel"/>
          <w:rFonts w:ascii="Arial" w:hAnsi="Arial" w:cs="Arial"/>
          <w:color w:val="000000"/>
          <w:sz w:val="24"/>
          <w:szCs w:val="24"/>
        </w:rPr>
        <w:t>1 755 046,85</w:t>
      </w:r>
      <w:r w:rsidR="00B6585C">
        <w:rPr>
          <w:rStyle w:val="datalabel"/>
          <w:rFonts w:ascii="Arial" w:hAnsi="Arial" w:cs="Arial"/>
          <w:color w:val="000000"/>
          <w:sz w:val="24"/>
          <w:szCs w:val="24"/>
        </w:rPr>
        <w:t xml:space="preserve"> </w:t>
      </w:r>
      <w:r w:rsidR="00D237A5">
        <w:rPr>
          <w:rStyle w:val="datalabel"/>
          <w:rFonts w:ascii="Arial" w:hAnsi="Arial" w:cs="Arial"/>
          <w:color w:val="000000"/>
          <w:sz w:val="24"/>
          <w:szCs w:val="24"/>
        </w:rPr>
        <w:t>Kč</w:t>
      </w: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Stručný popis projektu</w:t>
      </w: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742" w:rsidRDefault="00C25989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</w:t>
      </w:r>
      <w:r w:rsidRPr="00C25989">
        <w:rPr>
          <w:rFonts w:ascii="Arial" w:hAnsi="Arial" w:cs="Arial"/>
          <w:sz w:val="24"/>
          <w:szCs w:val="24"/>
        </w:rPr>
        <w:t xml:space="preserve">ředmětem projektu je vybudování moderní multimediální jazykové učebny prostřednictvím rekonstrukce stávající kmenové učebny. Rekonstrukce učebny proběhne v objektu </w:t>
      </w:r>
      <w:proofErr w:type="spellStart"/>
      <w:r w:rsidRPr="00C25989">
        <w:rPr>
          <w:rFonts w:ascii="Arial" w:hAnsi="Arial" w:cs="Arial"/>
          <w:sz w:val="24"/>
          <w:szCs w:val="24"/>
        </w:rPr>
        <w:t>Euroškola</w:t>
      </w:r>
      <w:proofErr w:type="spellEnd"/>
      <w:r w:rsidRPr="00C25989">
        <w:rPr>
          <w:rFonts w:ascii="Arial" w:hAnsi="Arial" w:cs="Arial"/>
          <w:sz w:val="24"/>
          <w:szCs w:val="24"/>
        </w:rPr>
        <w:t xml:space="preserve"> Česká Lípa střední odborná škola s.r.o. Realizací projektu dojde k výraznému zkvalitnění výuky cizích jazyků s využitím moderních výukových programů a technologií. Jelikož je v současnosti kladen velký důraz na znalost cizích jazyků, zajistí realizace projektu mj. také lepší uplatnění absolventů školy na trhu práce.</w:t>
      </w:r>
    </w:p>
    <w:p w:rsidR="00C25989" w:rsidRPr="0024729A" w:rsidRDefault="00C25989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29A">
        <w:rPr>
          <w:rFonts w:ascii="Arial" w:hAnsi="Arial" w:cs="Arial"/>
          <w:sz w:val="24"/>
          <w:szCs w:val="24"/>
        </w:rPr>
        <w:t>Doba realizace pro</w:t>
      </w:r>
      <w:r w:rsidR="001D3E8A">
        <w:rPr>
          <w:rFonts w:ascii="Arial" w:hAnsi="Arial" w:cs="Arial"/>
          <w:sz w:val="24"/>
          <w:szCs w:val="24"/>
        </w:rPr>
        <w:t>jektu je</w:t>
      </w:r>
      <w:r w:rsidR="00FE0A36">
        <w:rPr>
          <w:rFonts w:ascii="Arial" w:hAnsi="Arial" w:cs="Arial"/>
          <w:sz w:val="24"/>
          <w:szCs w:val="24"/>
        </w:rPr>
        <w:t xml:space="preserve"> do 30</w:t>
      </w:r>
      <w:r w:rsidR="00170742">
        <w:rPr>
          <w:rFonts w:ascii="Arial" w:hAnsi="Arial" w:cs="Arial"/>
          <w:sz w:val="24"/>
          <w:szCs w:val="24"/>
        </w:rPr>
        <w:t xml:space="preserve">. </w:t>
      </w:r>
      <w:r w:rsidR="00FE0A36">
        <w:rPr>
          <w:rFonts w:ascii="Arial" w:hAnsi="Arial" w:cs="Arial"/>
          <w:sz w:val="24"/>
          <w:szCs w:val="24"/>
        </w:rPr>
        <w:t>9</w:t>
      </w:r>
      <w:r w:rsidR="00142622">
        <w:rPr>
          <w:rFonts w:ascii="Arial" w:hAnsi="Arial" w:cs="Arial"/>
          <w:sz w:val="24"/>
          <w:szCs w:val="24"/>
        </w:rPr>
        <w:t>. 201</w:t>
      </w:r>
      <w:r w:rsidR="00FE0A36">
        <w:rPr>
          <w:rFonts w:ascii="Arial" w:hAnsi="Arial" w:cs="Arial"/>
          <w:sz w:val="24"/>
          <w:szCs w:val="24"/>
        </w:rPr>
        <w:t>8</w:t>
      </w:r>
      <w:r w:rsidRPr="0024729A">
        <w:rPr>
          <w:rFonts w:ascii="Arial" w:hAnsi="Arial" w:cs="Arial"/>
          <w:sz w:val="24"/>
          <w:szCs w:val="24"/>
        </w:rPr>
        <w:t>.</w:t>
      </w: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sz w:val="24"/>
          <w:szCs w:val="24"/>
        </w:rPr>
      </w:pPr>
    </w:p>
    <w:sectPr w:rsidR="00FB603F" w:rsidRPr="00FB603F" w:rsidSect="00E22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69" w:rsidRDefault="003C6869" w:rsidP="00CF77C3">
      <w:pPr>
        <w:spacing w:after="0" w:line="240" w:lineRule="auto"/>
      </w:pPr>
      <w:r>
        <w:separator/>
      </w:r>
    </w:p>
  </w:endnote>
  <w:endnote w:type="continuationSeparator" w:id="0">
    <w:p w:rsidR="003C6869" w:rsidRDefault="003C6869" w:rsidP="00CF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69" w:rsidRDefault="003C6869" w:rsidP="00CF77C3">
      <w:pPr>
        <w:spacing w:after="0" w:line="240" w:lineRule="auto"/>
      </w:pPr>
      <w:r>
        <w:separator/>
      </w:r>
    </w:p>
  </w:footnote>
  <w:footnote w:type="continuationSeparator" w:id="0">
    <w:p w:rsidR="003C6869" w:rsidRDefault="003C6869" w:rsidP="00CF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69" w:rsidRDefault="003C6869">
    <w:pPr>
      <w:pStyle w:val="Zhlav"/>
    </w:pPr>
    <w:r w:rsidRPr="00CF77C3"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2" name="obrázek 1" descr="C:\Users\vaculova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ulova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869" w:rsidRDefault="003C686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C3"/>
    <w:rsid w:val="00073E1D"/>
    <w:rsid w:val="000B6A04"/>
    <w:rsid w:val="000C0A0B"/>
    <w:rsid w:val="000C2056"/>
    <w:rsid w:val="00142622"/>
    <w:rsid w:val="0015140F"/>
    <w:rsid w:val="00151E46"/>
    <w:rsid w:val="0016006F"/>
    <w:rsid w:val="00170742"/>
    <w:rsid w:val="001D3E8A"/>
    <w:rsid w:val="00202259"/>
    <w:rsid w:val="00205BD5"/>
    <w:rsid w:val="00221D26"/>
    <w:rsid w:val="0024729A"/>
    <w:rsid w:val="002731C9"/>
    <w:rsid w:val="002A432A"/>
    <w:rsid w:val="002F54B0"/>
    <w:rsid w:val="00326038"/>
    <w:rsid w:val="003411B0"/>
    <w:rsid w:val="003C6869"/>
    <w:rsid w:val="003D36B9"/>
    <w:rsid w:val="005F42AA"/>
    <w:rsid w:val="006748AB"/>
    <w:rsid w:val="00765C20"/>
    <w:rsid w:val="007A27FD"/>
    <w:rsid w:val="007A3781"/>
    <w:rsid w:val="00826DF9"/>
    <w:rsid w:val="00937D32"/>
    <w:rsid w:val="00A64E37"/>
    <w:rsid w:val="00A73657"/>
    <w:rsid w:val="00A80501"/>
    <w:rsid w:val="00AB29F1"/>
    <w:rsid w:val="00B6585C"/>
    <w:rsid w:val="00C02044"/>
    <w:rsid w:val="00C25989"/>
    <w:rsid w:val="00C45BC9"/>
    <w:rsid w:val="00CF77C3"/>
    <w:rsid w:val="00D20BD8"/>
    <w:rsid w:val="00D237A5"/>
    <w:rsid w:val="00E221AC"/>
    <w:rsid w:val="00E25026"/>
    <w:rsid w:val="00EA75D4"/>
    <w:rsid w:val="00ED4782"/>
    <w:rsid w:val="00ED729B"/>
    <w:rsid w:val="00F94F15"/>
    <w:rsid w:val="00FB603F"/>
    <w:rsid w:val="00FE0A36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C3"/>
  </w:style>
  <w:style w:type="paragraph" w:styleId="Zpat">
    <w:name w:val="footer"/>
    <w:basedOn w:val="Normln"/>
    <w:link w:val="ZpatChar"/>
    <w:uiPriority w:val="99"/>
    <w:semiHidden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7C3"/>
  </w:style>
  <w:style w:type="character" w:customStyle="1" w:styleId="datalabel">
    <w:name w:val="datalabel"/>
    <w:basedOn w:val="Standardnpsmoodstavce"/>
    <w:rsid w:val="00FB603F"/>
  </w:style>
  <w:style w:type="paragraph" w:customStyle="1" w:styleId="Default">
    <w:name w:val="Default"/>
    <w:rsid w:val="00FB60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E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vaculova</dc:creator>
  <cp:lastModifiedBy>prokopova</cp:lastModifiedBy>
  <cp:revision>2</cp:revision>
  <dcterms:created xsi:type="dcterms:W3CDTF">2021-11-23T13:52:00Z</dcterms:created>
  <dcterms:modified xsi:type="dcterms:W3CDTF">2021-11-23T13:52:00Z</dcterms:modified>
</cp:coreProperties>
</file>