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5D2A8" w14:textId="0493B906" w:rsidR="00EC4F81" w:rsidRDefault="00A90E60">
      <w:pPr>
        <w:spacing w:after="50" w:line="259" w:lineRule="auto"/>
        <w:ind w:left="12327" w:right="1320" w:firstLine="0"/>
        <w:jc w:val="right"/>
      </w:pPr>
      <w:r>
        <w:rPr>
          <w:noProof/>
        </w:rPr>
        <w:drawing>
          <wp:anchor distT="0" distB="0" distL="114300" distR="114300" simplePos="0" relativeHeight="251658240" behindDoc="0" locked="0" layoutInCell="1" allowOverlap="0" wp14:anchorId="68642DED" wp14:editId="1685C7A6">
            <wp:simplePos x="0" y="0"/>
            <wp:positionH relativeFrom="column">
              <wp:posOffset>8074660</wp:posOffset>
            </wp:positionH>
            <wp:positionV relativeFrom="paragraph">
              <wp:posOffset>10795</wp:posOffset>
            </wp:positionV>
            <wp:extent cx="777240" cy="640080"/>
            <wp:effectExtent l="0" t="0" r="0" b="0"/>
            <wp:wrapSquare wrapText="bothSides"/>
            <wp:docPr id="2687" name="Picture 2687" descr="ISO 9001_107"/>
            <wp:cNvGraphicFramePr/>
            <a:graphic xmlns:a="http://schemas.openxmlformats.org/drawingml/2006/main">
              <a:graphicData uri="http://schemas.openxmlformats.org/drawingml/2006/picture">
                <pic:pic xmlns:pic="http://schemas.openxmlformats.org/drawingml/2006/picture">
                  <pic:nvPicPr>
                    <pic:cNvPr id="2687" name="Picture 2687"/>
                    <pic:cNvPicPr/>
                  </pic:nvPicPr>
                  <pic:blipFill>
                    <a:blip r:embed="rId7"/>
                    <a:stretch>
                      <a:fillRect/>
                    </a:stretch>
                  </pic:blipFill>
                  <pic:spPr>
                    <a:xfrm>
                      <a:off x="0" y="0"/>
                      <a:ext cx="777240" cy="640080"/>
                    </a:xfrm>
                    <a:prstGeom prst="rect">
                      <a:avLst/>
                    </a:prstGeom>
                  </pic:spPr>
                </pic:pic>
              </a:graphicData>
            </a:graphic>
          </wp:anchor>
        </w:drawing>
      </w:r>
      <w:r w:rsidR="00447DAB">
        <w:rPr>
          <w:noProof/>
        </w:rPr>
        <w:drawing>
          <wp:anchor distT="0" distB="0" distL="114300" distR="114300" simplePos="0" relativeHeight="251660288" behindDoc="0" locked="0" layoutInCell="1" allowOverlap="0" wp14:anchorId="320B382B" wp14:editId="56FF8C64">
            <wp:simplePos x="0" y="0"/>
            <wp:positionH relativeFrom="page">
              <wp:posOffset>971550</wp:posOffset>
            </wp:positionH>
            <wp:positionV relativeFrom="page">
              <wp:posOffset>933450</wp:posOffset>
            </wp:positionV>
            <wp:extent cx="1040400" cy="504000"/>
            <wp:effectExtent l="0" t="0" r="7620" b="0"/>
            <wp:wrapNone/>
            <wp:docPr id="907" name="Picture 907" descr="A red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A red and blue logo&#10;&#10;Description automatically generated"/>
                    <pic:cNvPicPr/>
                  </pic:nvPicPr>
                  <pic:blipFill>
                    <a:blip r:embed="rId8"/>
                    <a:stretch>
                      <a:fillRect/>
                    </a:stretch>
                  </pic:blipFill>
                  <pic:spPr>
                    <a:xfrm>
                      <a:off x="0" y="0"/>
                      <a:ext cx="1040400" cy="504000"/>
                    </a:xfrm>
                    <a:prstGeom prst="rect">
                      <a:avLst/>
                    </a:prstGeom>
                  </pic:spPr>
                </pic:pic>
              </a:graphicData>
            </a:graphic>
            <wp14:sizeRelH relativeFrom="margin">
              <wp14:pctWidth>0</wp14:pctWidth>
            </wp14:sizeRelH>
            <wp14:sizeRelV relativeFrom="margin">
              <wp14:pctHeight>0</wp14:pctHeight>
            </wp14:sizeRelV>
          </wp:anchor>
        </w:drawing>
      </w:r>
      <w:r w:rsidR="008D4001">
        <w:rPr>
          <w:rFonts w:ascii="Times New Roman" w:eastAsia="Times New Roman" w:hAnsi="Times New Roman" w:cs="Times New Roman"/>
          <w:b/>
          <w:sz w:val="24"/>
        </w:rPr>
        <w:t xml:space="preserve"> </w:t>
      </w:r>
    </w:p>
    <w:p w14:paraId="36BF4016" w14:textId="11C9C4E8" w:rsidR="00EC4F81" w:rsidRDefault="008D4001" w:rsidP="00A90E60">
      <w:pPr>
        <w:spacing w:after="62" w:line="259" w:lineRule="auto"/>
        <w:ind w:left="2832" w:right="1833" w:firstLine="708"/>
      </w:pPr>
      <w:r>
        <w:rPr>
          <w:rFonts w:ascii="Times New Roman" w:eastAsia="Times New Roman" w:hAnsi="Times New Roman" w:cs="Times New Roman"/>
          <w:b/>
          <w:sz w:val="24"/>
        </w:rPr>
        <w:t>Euroškola Česká Lípa střední odborná škola s.r.o.</w:t>
      </w:r>
      <w:r>
        <w:rPr>
          <w:rFonts w:ascii="Times New Roman" w:eastAsia="Times New Roman" w:hAnsi="Times New Roman" w:cs="Times New Roman"/>
          <w:sz w:val="24"/>
        </w:rPr>
        <w:t xml:space="preserve"> </w:t>
      </w:r>
    </w:p>
    <w:p w14:paraId="620A69A7" w14:textId="7CE1D636" w:rsidR="00EC4F81" w:rsidRDefault="008D4001" w:rsidP="00A90E60">
      <w:pPr>
        <w:spacing w:after="0" w:line="309" w:lineRule="auto"/>
        <w:ind w:left="3540" w:right="1833" w:firstLine="0"/>
      </w:pPr>
      <w:r>
        <w:rPr>
          <w:rFonts w:ascii="Times New Roman" w:eastAsia="Times New Roman" w:hAnsi="Times New Roman" w:cs="Times New Roman"/>
          <w:sz w:val="20"/>
        </w:rPr>
        <w:t>Železničářská 2232, 470 01 Česká Lípa, tel.: 601 360 608, 602 459 011</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e-mail: </w:t>
      </w:r>
      <w:hyperlink r:id="rId9" w:history="1">
        <w:r w:rsidR="00A90E60" w:rsidRPr="004D4188">
          <w:rPr>
            <w:rStyle w:val="Hypertextovodkaz"/>
            <w:rFonts w:ascii="Times New Roman" w:eastAsia="Times New Roman" w:hAnsi="Times New Roman" w:cs="Times New Roman"/>
            <w:sz w:val="20"/>
          </w:rPr>
          <w:t>euroskcl@eso-cl.cz</w:t>
        </w:r>
      </w:hyperlink>
      <w:r>
        <w:rPr>
          <w:rFonts w:ascii="Times New Roman" w:eastAsia="Times New Roman" w:hAnsi="Times New Roman" w:cs="Times New Roman"/>
          <w:sz w:val="20"/>
        </w:rPr>
        <w:t xml:space="preserve">, </w:t>
      </w:r>
      <w:hyperlink r:id="rId10">
        <w:r>
          <w:rPr>
            <w:rFonts w:ascii="Times New Roman" w:eastAsia="Times New Roman" w:hAnsi="Times New Roman" w:cs="Times New Roman"/>
            <w:color w:val="0000FF"/>
            <w:sz w:val="20"/>
            <w:u w:val="single" w:color="0000FF"/>
          </w:rPr>
          <w:t>http://www.euroskola.cz</w:t>
        </w:r>
      </w:hyperlink>
      <w:hyperlink r:id="rId11">
        <w:r>
          <w:rPr>
            <w:rFonts w:ascii="Times New Roman" w:eastAsia="Times New Roman" w:hAnsi="Times New Roman" w:cs="Times New Roman"/>
            <w:sz w:val="20"/>
          </w:rPr>
          <w:t>,</w:t>
        </w:r>
      </w:hyperlink>
      <w:r>
        <w:rPr>
          <w:rFonts w:ascii="Times New Roman" w:eastAsia="Times New Roman" w:hAnsi="Times New Roman" w:cs="Times New Roman"/>
          <w:sz w:val="20"/>
        </w:rPr>
        <w:t xml:space="preserve"> datová </w:t>
      </w:r>
      <w:proofErr w:type="gramStart"/>
      <w:r>
        <w:rPr>
          <w:rFonts w:ascii="Times New Roman" w:eastAsia="Times New Roman" w:hAnsi="Times New Roman" w:cs="Times New Roman"/>
          <w:sz w:val="20"/>
        </w:rPr>
        <w:t>schránka:duu</w:t>
      </w:r>
      <w:proofErr w:type="gramEnd"/>
      <w:r>
        <w:rPr>
          <w:rFonts w:ascii="Times New Roman" w:eastAsia="Times New Roman" w:hAnsi="Times New Roman" w:cs="Times New Roman"/>
          <w:sz w:val="20"/>
        </w:rPr>
        <w:t>47q2</w:t>
      </w:r>
      <w:r>
        <w:rPr>
          <w:rFonts w:ascii="Times New Roman" w:eastAsia="Times New Roman" w:hAnsi="Times New Roman" w:cs="Times New Roman"/>
          <w:sz w:val="24"/>
        </w:rPr>
        <w:t xml:space="preserve"> </w:t>
      </w:r>
    </w:p>
    <w:p w14:paraId="44840775" w14:textId="7BA1F4D4" w:rsidR="00EC4F81" w:rsidRDefault="008D4001">
      <w:pPr>
        <w:spacing w:after="169" w:line="249" w:lineRule="auto"/>
        <w:ind w:left="-5" w:right="0"/>
      </w:pPr>
      <w:r>
        <w:rPr>
          <w:b/>
        </w:rPr>
        <w:t>-------------------------------------------------------------------------------------------------------------------------------------------------------------------------------------------</w:t>
      </w:r>
    </w:p>
    <w:p w14:paraId="181EDA8A" w14:textId="1E5D55F2" w:rsidR="00EC4F81" w:rsidRDefault="008D4001">
      <w:pPr>
        <w:spacing w:after="227" w:line="249" w:lineRule="auto"/>
        <w:ind w:left="-5" w:right="0"/>
      </w:pPr>
      <w:r w:rsidRPr="002A1E3B">
        <w:rPr>
          <w:b/>
        </w:rPr>
        <w:t>POKYN 17/202</w:t>
      </w:r>
      <w:r w:rsidR="00C229EA" w:rsidRPr="002A1E3B">
        <w:rPr>
          <w:b/>
        </w:rPr>
        <w:t>4</w:t>
      </w:r>
    </w:p>
    <w:p w14:paraId="72B29B19" w14:textId="77777777" w:rsidR="00EC4F81" w:rsidRDefault="008D4001">
      <w:pPr>
        <w:pStyle w:val="Nadpis1"/>
        <w:ind w:left="-5"/>
      </w:pPr>
      <w:r>
        <w:t xml:space="preserve">PROFILOVÁ MATURITNÍ ZKOUŠKA </w:t>
      </w:r>
    </w:p>
    <w:p w14:paraId="0EFB0191" w14:textId="6779A927" w:rsidR="002A1E3B" w:rsidRPr="002A1E3B" w:rsidRDefault="008D4001" w:rsidP="002A1E3B">
      <w:pPr>
        <w:pStyle w:val="Nadpis2"/>
        <w:spacing w:after="155"/>
        <w:ind w:left="-5"/>
        <w:rPr>
          <w:color w:val="002060"/>
          <w:lang w:bidi="cs-CZ"/>
        </w:rPr>
      </w:pPr>
      <w:r w:rsidRPr="002A1E3B">
        <w:rPr>
          <w:color w:val="002060"/>
          <w:lang w:bidi="cs-CZ"/>
        </w:rPr>
        <w:t>Český jazyk a literatura – ústní zkouška (16. až 2</w:t>
      </w:r>
      <w:r w:rsidR="00B15CDD" w:rsidRPr="002A1E3B">
        <w:rPr>
          <w:color w:val="002060"/>
          <w:lang w:bidi="cs-CZ"/>
        </w:rPr>
        <w:t>9</w:t>
      </w:r>
      <w:r w:rsidRPr="002A1E3B">
        <w:rPr>
          <w:color w:val="002060"/>
          <w:lang w:bidi="cs-CZ"/>
        </w:rPr>
        <w:t>. května 202</w:t>
      </w:r>
      <w:r w:rsidR="00B15CDD" w:rsidRPr="002A1E3B">
        <w:rPr>
          <w:color w:val="002060"/>
          <w:lang w:bidi="cs-CZ"/>
        </w:rPr>
        <w:t>4</w:t>
      </w:r>
      <w:r w:rsidRPr="002A1E3B">
        <w:rPr>
          <w:color w:val="002060"/>
          <w:lang w:bidi="cs-CZ"/>
        </w:rPr>
        <w:t xml:space="preserve">) </w:t>
      </w:r>
    </w:p>
    <w:p w14:paraId="5A6511AA" w14:textId="40D3B430" w:rsidR="00EC4F81" w:rsidRDefault="002A1E3B" w:rsidP="002A1E3B">
      <w:pPr>
        <w:spacing w:after="56"/>
        <w:ind w:left="360" w:right="659" w:firstLine="0"/>
      </w:pPr>
      <w:r>
        <w:t>Ž</w:t>
      </w:r>
      <w:r w:rsidR="008D4001">
        <w:t xml:space="preserve">ák odevzdá </w:t>
      </w:r>
      <w:r w:rsidR="008D4001">
        <w:rPr>
          <w:b/>
        </w:rPr>
        <w:t xml:space="preserve">vlastní seznam 20 literárních děl (viz Žákovský seznam vybraných literárních děl </w:t>
      </w:r>
      <w:hyperlink r:id="rId12">
        <w:r w:rsidR="008D4001">
          <w:rPr>
            <w:b/>
          </w:rPr>
          <w:t xml:space="preserve">– </w:t>
        </w:r>
      </w:hyperlink>
      <w:hyperlink r:id="rId13">
        <w:r w:rsidR="008D4001">
          <w:rPr>
            <w:b/>
          </w:rPr>
          <w:t>formulář</w:t>
        </w:r>
      </w:hyperlink>
      <w:hyperlink r:id="rId14">
        <w:r w:rsidR="008D4001">
          <w:rPr>
            <w:b/>
          </w:rPr>
          <w:t>)</w:t>
        </w:r>
      </w:hyperlink>
      <w:r w:rsidR="008D4001">
        <w:rPr>
          <w:b/>
        </w:rPr>
        <w:t xml:space="preserve"> </w:t>
      </w:r>
      <w:r w:rsidR="008D4001">
        <w:t>sestavený z aktuálního školního seznamu literárních děl (viz</w:t>
      </w:r>
      <w:hyperlink r:id="rId15">
        <w:r w:rsidR="008D4001">
          <w:t xml:space="preserve"> </w:t>
        </w:r>
      </w:hyperlink>
      <w:hyperlink r:id="rId16">
        <w:r w:rsidR="008D4001">
          <w:t>Školní seznam literárních děl k ústní maturitní zkoušce z ČJL</w:t>
        </w:r>
      </w:hyperlink>
      <w:hyperlink r:id="rId17">
        <w:r w:rsidR="008D4001">
          <w:t>)</w:t>
        </w:r>
      </w:hyperlink>
      <w:r w:rsidR="008D4001">
        <w:t xml:space="preserve"> dle platných kritérií pro sestavení vlastního seznamu </w:t>
      </w:r>
      <w:r w:rsidR="008D4001" w:rsidRPr="002A1E3B">
        <w:t xml:space="preserve">do </w:t>
      </w:r>
      <w:r w:rsidR="008D4001" w:rsidRPr="002A1E3B">
        <w:rPr>
          <w:b/>
        </w:rPr>
        <w:t>31. března 202</w:t>
      </w:r>
      <w:r w:rsidR="00B15CDD" w:rsidRPr="002A1E3B">
        <w:rPr>
          <w:b/>
        </w:rPr>
        <w:t>4</w:t>
      </w:r>
      <w:r w:rsidR="008D4001" w:rsidRPr="002A1E3B">
        <w:rPr>
          <w:b/>
        </w:rPr>
        <w:t xml:space="preserve"> </w:t>
      </w:r>
      <w:r w:rsidR="008D4001" w:rsidRPr="002A1E3B">
        <w:t>vyučující ČJL</w:t>
      </w:r>
      <w:r w:rsidR="008D4001">
        <w:rPr>
          <w:b/>
        </w:rPr>
        <w:t xml:space="preserve"> </w:t>
      </w:r>
    </w:p>
    <w:p w14:paraId="726389E3" w14:textId="77777777" w:rsidR="00EC4F81" w:rsidRDefault="008D4001">
      <w:pPr>
        <w:numPr>
          <w:ilvl w:val="0"/>
          <w:numId w:val="1"/>
        </w:numPr>
        <w:spacing w:after="28" w:line="249" w:lineRule="auto"/>
        <w:ind w:right="659" w:hanging="360"/>
      </w:pPr>
      <w:r>
        <w:t>u zkoušky žák</w:t>
      </w:r>
      <w:r>
        <w:rPr>
          <w:b/>
        </w:rPr>
        <w:t xml:space="preserve"> vybírá 1 z 20 titulů z vlastního seznamu </w:t>
      </w:r>
    </w:p>
    <w:p w14:paraId="6FADAF37" w14:textId="6236BD91" w:rsidR="00EC4F81" w:rsidRDefault="008D4001">
      <w:pPr>
        <w:numPr>
          <w:ilvl w:val="0"/>
          <w:numId w:val="1"/>
        </w:numPr>
        <w:spacing w:after="56"/>
        <w:ind w:right="659" w:hanging="360"/>
      </w:pPr>
      <w:r>
        <w:t>zkouška probíhá</w:t>
      </w:r>
      <w:r>
        <w:rPr>
          <w:b/>
        </w:rPr>
        <w:t xml:space="preserve"> formou řízeného rozhovoru s použitím pracovního listu</w:t>
      </w:r>
      <w:r>
        <w:t xml:space="preserve"> (součástí PL je i zadání ověřující znalosti a dovednosti z oblasti jazyka a slohu)</w:t>
      </w:r>
      <w:r>
        <w:rPr>
          <w:b/>
        </w:rPr>
        <w:t xml:space="preserve"> </w:t>
      </w:r>
    </w:p>
    <w:p w14:paraId="7527C498" w14:textId="77777777" w:rsidR="00EC4F81" w:rsidRDefault="008D4001">
      <w:pPr>
        <w:numPr>
          <w:ilvl w:val="0"/>
          <w:numId w:val="1"/>
        </w:numPr>
        <w:spacing w:after="28" w:line="249" w:lineRule="auto"/>
        <w:ind w:right="659" w:hanging="360"/>
      </w:pPr>
      <w:r>
        <w:rPr>
          <w:b/>
        </w:rPr>
        <w:t xml:space="preserve">příprava </w:t>
      </w:r>
      <w:r>
        <w:t>na zkoušku trvá</w:t>
      </w:r>
      <w:r>
        <w:rPr>
          <w:b/>
        </w:rPr>
        <w:t xml:space="preserve"> 20 minut, ústní zkoušení max. 15 minut </w:t>
      </w:r>
    </w:p>
    <w:p w14:paraId="11ADDF8D" w14:textId="77777777" w:rsidR="00EC4F81" w:rsidRDefault="008D4001">
      <w:pPr>
        <w:numPr>
          <w:ilvl w:val="0"/>
          <w:numId w:val="1"/>
        </w:numPr>
        <w:spacing w:after="28" w:line="249" w:lineRule="auto"/>
        <w:ind w:right="659" w:hanging="360"/>
      </w:pPr>
      <w:r>
        <w:rPr>
          <w:b/>
        </w:rPr>
        <w:t xml:space="preserve">v jednom dni nelze losovat dvakrát pracovní list ke stejnému literárnímu dílu </w:t>
      </w:r>
    </w:p>
    <w:p w14:paraId="5665E017" w14:textId="77777777" w:rsidR="00EC4F81" w:rsidRDefault="008D4001">
      <w:pPr>
        <w:numPr>
          <w:ilvl w:val="0"/>
          <w:numId w:val="1"/>
        </w:numPr>
        <w:spacing w:after="28" w:line="249" w:lineRule="auto"/>
        <w:ind w:right="659" w:hanging="360"/>
      </w:pPr>
      <w:r>
        <w:rPr>
          <w:b/>
        </w:rPr>
        <w:t xml:space="preserve">žák je hodnocen známkou na základě získaných bodů </w:t>
      </w:r>
    </w:p>
    <w:p w14:paraId="1D52B138" w14:textId="77777777" w:rsidR="00EC4F81" w:rsidRDefault="008D4001">
      <w:pPr>
        <w:numPr>
          <w:ilvl w:val="0"/>
          <w:numId w:val="1"/>
        </w:numPr>
        <w:ind w:right="659" w:hanging="360"/>
      </w:pPr>
      <w:r>
        <w:rPr>
          <w:b/>
        </w:rPr>
        <w:t xml:space="preserve">hodnocení ÚZ tvoří 60 % </w:t>
      </w:r>
      <w:r>
        <w:t xml:space="preserve">celkového hodnocení zkušebního předmětu </w:t>
      </w:r>
    </w:p>
    <w:p w14:paraId="0865632D" w14:textId="77777777" w:rsidR="00EC4F81" w:rsidRDefault="008D4001">
      <w:pPr>
        <w:numPr>
          <w:ilvl w:val="0"/>
          <w:numId w:val="1"/>
        </w:numPr>
        <w:spacing w:after="144"/>
        <w:ind w:right="659" w:hanging="360"/>
      </w:pPr>
      <w:r>
        <w:rPr>
          <w:b/>
        </w:rPr>
        <w:t xml:space="preserve">zkouška se koná před zkušební maturitní komisí </w:t>
      </w:r>
      <w:r>
        <w:t xml:space="preserve">(účast předsedy a/nebo místopředsedy je nezbytná) </w:t>
      </w:r>
    </w:p>
    <w:p w14:paraId="349A60CF" w14:textId="77777777" w:rsidR="00EC4F81" w:rsidRDefault="008D4001">
      <w:pPr>
        <w:spacing w:after="28" w:line="249" w:lineRule="auto"/>
        <w:ind w:left="-5" w:right="0"/>
      </w:pPr>
      <w:r>
        <w:rPr>
          <w:b/>
        </w:rPr>
        <w:t xml:space="preserve">BODOVÉ HODNOCENÍ ÚSTNÍ ZKOUŠKY A PŘEVOD NA ZNÁMKU </w:t>
      </w:r>
    </w:p>
    <w:tbl>
      <w:tblPr>
        <w:tblStyle w:val="TableGrid"/>
        <w:tblW w:w="8783" w:type="dxa"/>
        <w:tblInd w:w="6" w:type="dxa"/>
        <w:tblCellMar>
          <w:top w:w="47" w:type="dxa"/>
          <w:left w:w="107" w:type="dxa"/>
          <w:right w:w="115" w:type="dxa"/>
        </w:tblCellMar>
        <w:tblLook w:val="04A0" w:firstRow="1" w:lastRow="0" w:firstColumn="1" w:lastColumn="0" w:noHBand="0" w:noVBand="1"/>
      </w:tblPr>
      <w:tblGrid>
        <w:gridCol w:w="2829"/>
        <w:gridCol w:w="3262"/>
        <w:gridCol w:w="2692"/>
      </w:tblGrid>
      <w:tr w:rsidR="00EC4F81" w14:paraId="3936C37A" w14:textId="77777777">
        <w:trPr>
          <w:trHeight w:val="545"/>
        </w:trPr>
        <w:tc>
          <w:tcPr>
            <w:tcW w:w="2829" w:type="dxa"/>
            <w:tcBorders>
              <w:top w:val="single" w:sz="4" w:space="0" w:color="000000"/>
              <w:left w:val="single" w:sz="4" w:space="0" w:color="000000"/>
              <w:bottom w:val="single" w:sz="4" w:space="0" w:color="000000"/>
              <w:right w:val="single" w:sz="4" w:space="0" w:color="000000"/>
            </w:tcBorders>
            <w:shd w:val="clear" w:color="auto" w:fill="D0CECE"/>
          </w:tcPr>
          <w:p w14:paraId="2180A62A" w14:textId="77777777" w:rsidR="00EC4F81" w:rsidRDefault="008D4001">
            <w:pPr>
              <w:spacing w:after="0" w:line="259" w:lineRule="auto"/>
              <w:ind w:left="0" w:right="0" w:firstLine="0"/>
            </w:pPr>
            <w:r>
              <w:rPr>
                <w:b/>
              </w:rPr>
              <w:t xml:space="preserve">Výsledné dosažené hodnocení (v procentech) </w:t>
            </w:r>
          </w:p>
        </w:tc>
        <w:tc>
          <w:tcPr>
            <w:tcW w:w="3262" w:type="dxa"/>
            <w:tcBorders>
              <w:top w:val="single" w:sz="4" w:space="0" w:color="000000"/>
              <w:left w:val="single" w:sz="4" w:space="0" w:color="000000"/>
              <w:bottom w:val="single" w:sz="4" w:space="0" w:color="000000"/>
              <w:right w:val="single" w:sz="4" w:space="0" w:color="000000"/>
            </w:tcBorders>
            <w:shd w:val="clear" w:color="auto" w:fill="D0CECE"/>
          </w:tcPr>
          <w:p w14:paraId="5F735F3D" w14:textId="77777777" w:rsidR="00EC4F81" w:rsidRDefault="008D4001">
            <w:pPr>
              <w:spacing w:after="0" w:line="259" w:lineRule="auto"/>
              <w:ind w:left="1" w:right="0" w:firstLine="0"/>
            </w:pPr>
            <w:r>
              <w:rPr>
                <w:b/>
              </w:rPr>
              <w:t xml:space="preserve">Výsledné odpovídající dosažené hodnocení (v bodech) </w:t>
            </w:r>
          </w:p>
        </w:tc>
        <w:tc>
          <w:tcPr>
            <w:tcW w:w="2692" w:type="dxa"/>
            <w:tcBorders>
              <w:top w:val="single" w:sz="4" w:space="0" w:color="000000"/>
              <w:left w:val="single" w:sz="4" w:space="0" w:color="000000"/>
              <w:bottom w:val="single" w:sz="4" w:space="0" w:color="000000"/>
              <w:right w:val="single" w:sz="4" w:space="0" w:color="000000"/>
            </w:tcBorders>
            <w:shd w:val="clear" w:color="auto" w:fill="D0CECE"/>
          </w:tcPr>
          <w:p w14:paraId="68199A06" w14:textId="77777777" w:rsidR="00EC4F81" w:rsidRDefault="008D4001">
            <w:pPr>
              <w:spacing w:after="0" w:line="259" w:lineRule="auto"/>
              <w:ind w:left="1" w:right="0" w:firstLine="0"/>
            </w:pPr>
            <w:r>
              <w:rPr>
                <w:b/>
              </w:rPr>
              <w:t xml:space="preserve">Převod na známku </w:t>
            </w:r>
          </w:p>
        </w:tc>
      </w:tr>
      <w:tr w:rsidR="00EC4F81" w14:paraId="1B1FACD5" w14:textId="77777777">
        <w:trPr>
          <w:trHeight w:val="280"/>
        </w:trPr>
        <w:tc>
          <w:tcPr>
            <w:tcW w:w="2829" w:type="dxa"/>
            <w:tcBorders>
              <w:top w:val="single" w:sz="4" w:space="0" w:color="000000"/>
              <w:left w:val="single" w:sz="4" w:space="0" w:color="000000"/>
              <w:bottom w:val="single" w:sz="4" w:space="0" w:color="000000"/>
              <w:right w:val="single" w:sz="4" w:space="0" w:color="000000"/>
            </w:tcBorders>
          </w:tcPr>
          <w:p w14:paraId="04F5FD5C" w14:textId="4C31441F" w:rsidR="00EC4F81" w:rsidRDefault="008D4001">
            <w:pPr>
              <w:spacing w:after="0" w:line="259" w:lineRule="auto"/>
              <w:ind w:left="0" w:right="0" w:firstLine="0"/>
            </w:pPr>
            <w:r>
              <w:t>100</w:t>
            </w:r>
            <w:r w:rsidR="008F1972">
              <w:t>-</w:t>
            </w:r>
            <w:r>
              <w:t xml:space="preserve">88 % </w:t>
            </w:r>
          </w:p>
        </w:tc>
        <w:tc>
          <w:tcPr>
            <w:tcW w:w="3262" w:type="dxa"/>
            <w:tcBorders>
              <w:top w:val="single" w:sz="4" w:space="0" w:color="000000"/>
              <w:left w:val="single" w:sz="4" w:space="0" w:color="000000"/>
              <w:bottom w:val="single" w:sz="4" w:space="0" w:color="000000"/>
              <w:right w:val="single" w:sz="4" w:space="0" w:color="000000"/>
            </w:tcBorders>
          </w:tcPr>
          <w:p w14:paraId="6C056452" w14:textId="202FB6D8" w:rsidR="00EC4F81" w:rsidRDefault="008D4001">
            <w:pPr>
              <w:spacing w:after="0" w:line="259" w:lineRule="auto"/>
              <w:ind w:left="1" w:right="0" w:firstLine="0"/>
            </w:pPr>
            <w:r>
              <w:rPr>
                <w:b/>
              </w:rPr>
              <w:t>28</w:t>
            </w:r>
            <w:r w:rsidR="008F1972">
              <w:rPr>
                <w:b/>
              </w:rPr>
              <w:t>-</w:t>
            </w:r>
            <w:r>
              <w:rPr>
                <w:b/>
              </w:rPr>
              <w:t xml:space="preserve">25 </w:t>
            </w:r>
          </w:p>
        </w:tc>
        <w:tc>
          <w:tcPr>
            <w:tcW w:w="2692" w:type="dxa"/>
            <w:tcBorders>
              <w:top w:val="single" w:sz="4" w:space="0" w:color="000000"/>
              <w:left w:val="single" w:sz="4" w:space="0" w:color="000000"/>
              <w:bottom w:val="single" w:sz="4" w:space="0" w:color="000000"/>
              <w:right w:val="single" w:sz="4" w:space="0" w:color="000000"/>
            </w:tcBorders>
          </w:tcPr>
          <w:p w14:paraId="25E69CF2" w14:textId="77777777" w:rsidR="00EC4F81" w:rsidRDefault="008D4001">
            <w:pPr>
              <w:spacing w:after="0" w:line="259" w:lineRule="auto"/>
              <w:ind w:left="1" w:right="0" w:firstLine="0"/>
            </w:pPr>
            <w:r>
              <w:t xml:space="preserve">1 (výborný) </w:t>
            </w:r>
          </w:p>
        </w:tc>
      </w:tr>
      <w:tr w:rsidR="00EC4F81" w14:paraId="418FEFD5"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293634B5" w14:textId="074B7371" w:rsidR="00EC4F81" w:rsidRDefault="008D4001">
            <w:pPr>
              <w:spacing w:after="0" w:line="259" w:lineRule="auto"/>
              <w:ind w:left="0" w:right="0" w:firstLine="0"/>
            </w:pPr>
            <w:r>
              <w:t>87</w:t>
            </w:r>
            <w:r w:rsidR="008F1972">
              <w:t>-</w:t>
            </w:r>
            <w:r>
              <w:t xml:space="preserve">75 % </w:t>
            </w:r>
          </w:p>
        </w:tc>
        <w:tc>
          <w:tcPr>
            <w:tcW w:w="3262" w:type="dxa"/>
            <w:tcBorders>
              <w:top w:val="single" w:sz="4" w:space="0" w:color="000000"/>
              <w:left w:val="single" w:sz="4" w:space="0" w:color="000000"/>
              <w:bottom w:val="single" w:sz="4" w:space="0" w:color="000000"/>
              <w:right w:val="single" w:sz="4" w:space="0" w:color="000000"/>
            </w:tcBorders>
          </w:tcPr>
          <w:p w14:paraId="1F90C89E" w14:textId="36AF3EB9" w:rsidR="00EC4F81" w:rsidRDefault="008D4001">
            <w:pPr>
              <w:spacing w:after="0" w:line="259" w:lineRule="auto"/>
              <w:ind w:left="1" w:right="0" w:firstLine="0"/>
            </w:pPr>
            <w:r>
              <w:rPr>
                <w:b/>
              </w:rPr>
              <w:t>24</w:t>
            </w:r>
            <w:r w:rsidR="008F1972">
              <w:rPr>
                <w:b/>
              </w:rPr>
              <w:t>-</w:t>
            </w:r>
            <w:r>
              <w:rPr>
                <w:b/>
              </w:rPr>
              <w:t xml:space="preserve">21 </w:t>
            </w:r>
          </w:p>
        </w:tc>
        <w:tc>
          <w:tcPr>
            <w:tcW w:w="2692" w:type="dxa"/>
            <w:tcBorders>
              <w:top w:val="single" w:sz="4" w:space="0" w:color="000000"/>
              <w:left w:val="single" w:sz="4" w:space="0" w:color="000000"/>
              <w:bottom w:val="single" w:sz="4" w:space="0" w:color="000000"/>
              <w:right w:val="single" w:sz="4" w:space="0" w:color="000000"/>
            </w:tcBorders>
          </w:tcPr>
          <w:p w14:paraId="106D061B" w14:textId="77777777" w:rsidR="00EC4F81" w:rsidRDefault="008D4001">
            <w:pPr>
              <w:spacing w:after="0" w:line="259" w:lineRule="auto"/>
              <w:ind w:left="1" w:right="0" w:firstLine="0"/>
            </w:pPr>
            <w:r>
              <w:t xml:space="preserve">2 (chvalitebný) </w:t>
            </w:r>
          </w:p>
        </w:tc>
      </w:tr>
      <w:tr w:rsidR="00EC4F81" w14:paraId="164A00D8"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49F096CB" w14:textId="0E896CCA" w:rsidR="00EC4F81" w:rsidRDefault="008D4001">
            <w:pPr>
              <w:spacing w:after="0" w:line="259" w:lineRule="auto"/>
              <w:ind w:left="0" w:right="0" w:firstLine="0"/>
            </w:pPr>
            <w:r>
              <w:t>74</w:t>
            </w:r>
            <w:r w:rsidR="008F1972">
              <w:t>-</w:t>
            </w:r>
            <w:r>
              <w:t xml:space="preserve">59 % </w:t>
            </w:r>
          </w:p>
        </w:tc>
        <w:tc>
          <w:tcPr>
            <w:tcW w:w="3262" w:type="dxa"/>
            <w:tcBorders>
              <w:top w:val="single" w:sz="4" w:space="0" w:color="000000"/>
              <w:left w:val="single" w:sz="4" w:space="0" w:color="000000"/>
              <w:bottom w:val="single" w:sz="4" w:space="0" w:color="000000"/>
              <w:right w:val="single" w:sz="4" w:space="0" w:color="000000"/>
            </w:tcBorders>
          </w:tcPr>
          <w:p w14:paraId="2DD5D079" w14:textId="78DDEA84" w:rsidR="00EC4F81" w:rsidRDefault="008D4001">
            <w:pPr>
              <w:spacing w:after="0" w:line="259" w:lineRule="auto"/>
              <w:ind w:left="1" w:right="0" w:firstLine="0"/>
            </w:pPr>
            <w:r>
              <w:rPr>
                <w:b/>
              </w:rPr>
              <w:t>2</w:t>
            </w:r>
            <w:r w:rsidR="008F1972">
              <w:rPr>
                <w:b/>
              </w:rPr>
              <w:t>0-</w:t>
            </w:r>
            <w:r>
              <w:rPr>
                <w:b/>
              </w:rPr>
              <w:t xml:space="preserve">17 </w:t>
            </w:r>
          </w:p>
        </w:tc>
        <w:tc>
          <w:tcPr>
            <w:tcW w:w="2692" w:type="dxa"/>
            <w:tcBorders>
              <w:top w:val="single" w:sz="4" w:space="0" w:color="000000"/>
              <w:left w:val="single" w:sz="4" w:space="0" w:color="000000"/>
              <w:bottom w:val="single" w:sz="4" w:space="0" w:color="000000"/>
              <w:right w:val="single" w:sz="4" w:space="0" w:color="000000"/>
            </w:tcBorders>
          </w:tcPr>
          <w:p w14:paraId="7EAB8CEB" w14:textId="77777777" w:rsidR="00EC4F81" w:rsidRDefault="008D4001">
            <w:pPr>
              <w:spacing w:after="0" w:line="259" w:lineRule="auto"/>
              <w:ind w:left="1" w:right="0" w:firstLine="0"/>
            </w:pPr>
            <w:r>
              <w:t xml:space="preserve">3 (dobrý) </w:t>
            </w:r>
          </w:p>
        </w:tc>
      </w:tr>
      <w:tr w:rsidR="00EC4F81" w14:paraId="2EC86CAA"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300F207B" w14:textId="335516EC" w:rsidR="00EC4F81" w:rsidRDefault="008D4001">
            <w:pPr>
              <w:spacing w:after="0" w:line="259" w:lineRule="auto"/>
              <w:ind w:left="0" w:right="0" w:firstLine="0"/>
            </w:pPr>
            <w:r>
              <w:t>58</w:t>
            </w:r>
            <w:r w:rsidR="008F1972">
              <w:t>-</w:t>
            </w:r>
            <w:r>
              <w:t xml:space="preserve">44 % </w:t>
            </w:r>
          </w:p>
        </w:tc>
        <w:tc>
          <w:tcPr>
            <w:tcW w:w="3262" w:type="dxa"/>
            <w:tcBorders>
              <w:top w:val="single" w:sz="4" w:space="0" w:color="000000"/>
              <w:left w:val="single" w:sz="4" w:space="0" w:color="000000"/>
              <w:bottom w:val="single" w:sz="4" w:space="0" w:color="000000"/>
              <w:right w:val="single" w:sz="4" w:space="0" w:color="000000"/>
            </w:tcBorders>
          </w:tcPr>
          <w:p w14:paraId="4F5DE97F" w14:textId="11873D4F" w:rsidR="00EC4F81" w:rsidRDefault="008D4001">
            <w:pPr>
              <w:spacing w:after="0" w:line="259" w:lineRule="auto"/>
              <w:ind w:left="1" w:right="0" w:firstLine="0"/>
            </w:pPr>
            <w:r>
              <w:rPr>
                <w:b/>
              </w:rPr>
              <w:t>16</w:t>
            </w:r>
            <w:r w:rsidR="008F1972">
              <w:rPr>
                <w:b/>
              </w:rPr>
              <w:t>-</w:t>
            </w:r>
            <w:r>
              <w:rPr>
                <w:b/>
              </w:rPr>
              <w:t xml:space="preserve">12 </w:t>
            </w:r>
          </w:p>
        </w:tc>
        <w:tc>
          <w:tcPr>
            <w:tcW w:w="2692" w:type="dxa"/>
            <w:tcBorders>
              <w:top w:val="single" w:sz="4" w:space="0" w:color="000000"/>
              <w:left w:val="single" w:sz="4" w:space="0" w:color="000000"/>
              <w:bottom w:val="single" w:sz="4" w:space="0" w:color="000000"/>
              <w:right w:val="single" w:sz="4" w:space="0" w:color="000000"/>
            </w:tcBorders>
          </w:tcPr>
          <w:p w14:paraId="60D38CAB" w14:textId="77777777" w:rsidR="00EC4F81" w:rsidRDefault="008D4001">
            <w:pPr>
              <w:spacing w:after="0" w:line="259" w:lineRule="auto"/>
              <w:ind w:left="1" w:right="0" w:firstLine="0"/>
            </w:pPr>
            <w:r>
              <w:t xml:space="preserve">4 (dostatečný) </w:t>
            </w:r>
          </w:p>
        </w:tc>
      </w:tr>
      <w:tr w:rsidR="00EC4F81" w14:paraId="0E975F6B" w14:textId="77777777">
        <w:trPr>
          <w:trHeight w:val="281"/>
        </w:trPr>
        <w:tc>
          <w:tcPr>
            <w:tcW w:w="2829" w:type="dxa"/>
            <w:tcBorders>
              <w:top w:val="single" w:sz="4" w:space="0" w:color="000000"/>
              <w:left w:val="single" w:sz="4" w:space="0" w:color="000000"/>
              <w:bottom w:val="single" w:sz="4" w:space="0" w:color="000000"/>
              <w:right w:val="single" w:sz="4" w:space="0" w:color="000000"/>
            </w:tcBorders>
          </w:tcPr>
          <w:p w14:paraId="59FD88DA" w14:textId="60E42C5F" w:rsidR="00EC4F81" w:rsidRDefault="008D4001">
            <w:pPr>
              <w:spacing w:after="0" w:line="259" w:lineRule="auto"/>
              <w:ind w:left="0" w:right="0" w:firstLine="0"/>
            </w:pPr>
            <w:r>
              <w:t>43</w:t>
            </w:r>
            <w:r w:rsidR="008F1972">
              <w:t>-</w:t>
            </w:r>
            <w:r>
              <w:t xml:space="preserve">0 % </w:t>
            </w:r>
          </w:p>
        </w:tc>
        <w:tc>
          <w:tcPr>
            <w:tcW w:w="3262" w:type="dxa"/>
            <w:tcBorders>
              <w:top w:val="single" w:sz="4" w:space="0" w:color="000000"/>
              <w:left w:val="single" w:sz="4" w:space="0" w:color="000000"/>
              <w:bottom w:val="single" w:sz="4" w:space="0" w:color="000000"/>
              <w:right w:val="single" w:sz="4" w:space="0" w:color="000000"/>
            </w:tcBorders>
          </w:tcPr>
          <w:p w14:paraId="6E77FDE4" w14:textId="03413D6B" w:rsidR="00EC4F81" w:rsidRDefault="008D4001">
            <w:pPr>
              <w:spacing w:after="0" w:line="259" w:lineRule="auto"/>
              <w:ind w:left="1" w:right="0" w:firstLine="0"/>
            </w:pPr>
            <w:r>
              <w:rPr>
                <w:b/>
              </w:rPr>
              <w:t>11</w:t>
            </w:r>
            <w:r w:rsidR="008F1972">
              <w:rPr>
                <w:b/>
              </w:rPr>
              <w:t>-</w:t>
            </w:r>
            <w:r>
              <w:rPr>
                <w:b/>
              </w:rPr>
              <w:t xml:space="preserve">0 </w:t>
            </w:r>
          </w:p>
        </w:tc>
        <w:tc>
          <w:tcPr>
            <w:tcW w:w="2692" w:type="dxa"/>
            <w:tcBorders>
              <w:top w:val="single" w:sz="4" w:space="0" w:color="000000"/>
              <w:left w:val="single" w:sz="4" w:space="0" w:color="000000"/>
              <w:bottom w:val="single" w:sz="4" w:space="0" w:color="000000"/>
              <w:right w:val="single" w:sz="4" w:space="0" w:color="000000"/>
            </w:tcBorders>
          </w:tcPr>
          <w:p w14:paraId="0C5406D9" w14:textId="77777777" w:rsidR="00EC4F81" w:rsidRDefault="008D4001">
            <w:pPr>
              <w:spacing w:after="0" w:line="259" w:lineRule="auto"/>
              <w:ind w:left="1" w:right="0" w:firstLine="0"/>
            </w:pPr>
            <w:r>
              <w:t xml:space="preserve">5 (nedostatečný) </w:t>
            </w:r>
          </w:p>
        </w:tc>
      </w:tr>
    </w:tbl>
    <w:p w14:paraId="60344244" w14:textId="3B0F9734" w:rsidR="00EC4F81" w:rsidRDefault="008D4001" w:rsidP="002879BB">
      <w:pPr>
        <w:spacing w:line="247" w:lineRule="auto"/>
        <w:ind w:left="11" w:right="278" w:hanging="11"/>
      </w:pPr>
      <w:r>
        <w:rPr>
          <w:b/>
        </w:rPr>
        <w:t xml:space="preserve">Pozn.: </w:t>
      </w:r>
      <w:r>
        <w:t xml:space="preserve">DT připravuje a hodnotí CERMAT, hranice úspěšnosti je 44 %, hodnocení žáka: uspěl/neuspěl (tzn., že </w:t>
      </w:r>
      <w:r>
        <w:rPr>
          <w:b/>
        </w:rPr>
        <w:t xml:space="preserve">konkrétní výsledek DT se nezapočítává do výsledné známky). </w:t>
      </w:r>
    </w:p>
    <w:p w14:paraId="69F55EC3" w14:textId="274D8C46" w:rsidR="002A1E3B" w:rsidRPr="00CA1A7D" w:rsidRDefault="008D4001" w:rsidP="00CA1A7D">
      <w:pPr>
        <w:spacing w:after="0" w:line="259" w:lineRule="auto"/>
        <w:ind w:left="0" w:right="0" w:firstLine="0"/>
      </w:pPr>
      <w:r>
        <w:rPr>
          <w:b/>
        </w:rPr>
        <w:t xml:space="preserve"> </w:t>
      </w:r>
    </w:p>
    <w:p w14:paraId="3EC0207D" w14:textId="14B474E6" w:rsidR="00EC4F81" w:rsidRDefault="008D4001" w:rsidP="00CA1A7D">
      <w:pPr>
        <w:spacing w:after="1" w:line="259" w:lineRule="auto"/>
        <w:ind w:left="0" w:right="0" w:firstLine="0"/>
      </w:pPr>
      <w:r>
        <w:rPr>
          <w:b/>
          <w:sz w:val="20"/>
        </w:rPr>
        <w:lastRenderedPageBreak/>
        <w:t xml:space="preserve">PROFILOVÁ MATURITNÍ ZKOUŠKA </w:t>
      </w:r>
    </w:p>
    <w:p w14:paraId="6BAB383E" w14:textId="77777777" w:rsidR="00EC4F81" w:rsidRDefault="008D4001">
      <w:pPr>
        <w:spacing w:after="1" w:line="259" w:lineRule="auto"/>
        <w:ind w:left="-5" w:right="0"/>
      </w:pPr>
      <w:r>
        <w:rPr>
          <w:b/>
          <w:color w:val="FF0000"/>
          <w:sz w:val="20"/>
        </w:rPr>
        <w:t xml:space="preserve">Český jazyk a literatura (pokračování ze str. 1) </w:t>
      </w:r>
    </w:p>
    <w:p w14:paraId="2299A4C0" w14:textId="77777777" w:rsidR="00EC4F81" w:rsidRDefault="008D4001">
      <w:pPr>
        <w:spacing w:after="88" w:line="259" w:lineRule="auto"/>
        <w:ind w:left="0" w:right="0" w:firstLine="0"/>
      </w:pPr>
      <w:r>
        <w:rPr>
          <w:b/>
          <w:color w:val="FF0000"/>
          <w:sz w:val="20"/>
        </w:rPr>
        <w:t xml:space="preserve"> </w:t>
      </w:r>
    </w:p>
    <w:p w14:paraId="7B5227E6" w14:textId="72F92D71" w:rsidR="00EC4F81" w:rsidRPr="002A1E3B" w:rsidRDefault="008D4001">
      <w:pPr>
        <w:pStyle w:val="Nadpis2"/>
        <w:spacing w:after="102"/>
        <w:ind w:left="-5"/>
        <w:rPr>
          <w:color w:val="002060"/>
          <w:lang w:bidi="cs-CZ"/>
        </w:rPr>
      </w:pPr>
      <w:r w:rsidRPr="002A1E3B">
        <w:rPr>
          <w:color w:val="002060"/>
          <w:lang w:bidi="cs-CZ"/>
        </w:rPr>
        <w:t>Český jazyk a literatura – písemná práce (</w:t>
      </w:r>
      <w:r w:rsidR="002879BB" w:rsidRPr="002A1E3B">
        <w:rPr>
          <w:color w:val="002060"/>
          <w:lang w:bidi="cs-CZ"/>
        </w:rPr>
        <w:t>4</w:t>
      </w:r>
      <w:r w:rsidRPr="002A1E3B">
        <w:rPr>
          <w:color w:val="002060"/>
          <w:lang w:bidi="cs-CZ"/>
        </w:rPr>
        <w:t>. dubna 20</w:t>
      </w:r>
      <w:r w:rsidR="002879BB" w:rsidRPr="002A1E3B">
        <w:rPr>
          <w:color w:val="002060"/>
          <w:lang w:bidi="cs-CZ"/>
        </w:rPr>
        <w:t>2</w:t>
      </w:r>
      <w:r w:rsidR="00B15CDD" w:rsidRPr="002A1E3B">
        <w:rPr>
          <w:color w:val="002060"/>
          <w:lang w:bidi="cs-CZ"/>
        </w:rPr>
        <w:t>4</w:t>
      </w:r>
      <w:r w:rsidRPr="002A1E3B">
        <w:rPr>
          <w:color w:val="002060"/>
          <w:lang w:bidi="cs-CZ"/>
        </w:rPr>
        <w:t xml:space="preserve">) </w:t>
      </w:r>
    </w:p>
    <w:p w14:paraId="19D18DB4" w14:textId="77777777" w:rsidR="00EC4F81" w:rsidRDefault="008D4001">
      <w:pPr>
        <w:spacing w:after="295" w:line="249" w:lineRule="auto"/>
        <w:ind w:left="-5" w:right="0"/>
      </w:pPr>
      <w:r>
        <w:rPr>
          <w:b/>
        </w:rPr>
        <w:t xml:space="preserve">Charakteristika zkoušky </w:t>
      </w:r>
    </w:p>
    <w:p w14:paraId="0E1015AA" w14:textId="39A3EB98" w:rsidR="00EC4F81" w:rsidRDefault="008D4001" w:rsidP="002879BB">
      <w:pPr>
        <w:numPr>
          <w:ilvl w:val="0"/>
          <w:numId w:val="2"/>
        </w:numPr>
        <w:ind w:right="1317" w:hanging="360"/>
      </w:pPr>
      <w:r>
        <w:t xml:space="preserve">Celkový minimální </w:t>
      </w:r>
      <w:r>
        <w:rPr>
          <w:b/>
        </w:rPr>
        <w:t>rozsah činí 250 slov</w:t>
      </w:r>
      <w:r>
        <w:t xml:space="preserve"> (tolerance 50 slov). Práce obsahující méně než 200 slov bude hodnocena nedostatečně. Maximální hranice není stanovena. Nebude-li práce čitelná, bude hodnocena nedostatečně.  </w:t>
      </w:r>
    </w:p>
    <w:p w14:paraId="364276CD" w14:textId="6EDFB7FC" w:rsidR="00EC4F81" w:rsidRDefault="008D4001" w:rsidP="002879BB">
      <w:pPr>
        <w:numPr>
          <w:ilvl w:val="0"/>
          <w:numId w:val="2"/>
        </w:numPr>
        <w:ind w:right="1317" w:hanging="360"/>
      </w:pPr>
      <w:r>
        <w:rPr>
          <w:b/>
        </w:rPr>
        <w:t>Časový limit</w:t>
      </w:r>
      <w:r>
        <w:t xml:space="preserve"> pro vypracování písemné práce je </w:t>
      </w:r>
      <w:r>
        <w:rPr>
          <w:b/>
        </w:rPr>
        <w:t>110 minut včetně 20 minut na volbu zadání</w:t>
      </w:r>
      <w:r>
        <w:t xml:space="preserve">. Předmětem hodnocení je pouze autorský text žáka. Při konání písemné práce má žák možnost použít Pravidla českého pravopisu. </w:t>
      </w:r>
    </w:p>
    <w:p w14:paraId="2359279A" w14:textId="089B0760" w:rsidR="00EC4F81" w:rsidRDefault="008D4001" w:rsidP="002879BB">
      <w:pPr>
        <w:numPr>
          <w:ilvl w:val="0"/>
          <w:numId w:val="2"/>
        </w:numPr>
        <w:ind w:right="1317" w:hanging="360"/>
      </w:pPr>
      <w:r>
        <w:rPr>
          <w:b/>
        </w:rPr>
        <w:t>Časový limit</w:t>
      </w:r>
      <w:r>
        <w:t xml:space="preserve"> pro vypracování písemné práce pro žáky s PUP navýší ředitel školy na základě příslušného písemného doporučení </w:t>
      </w:r>
      <w:proofErr w:type="spellStart"/>
      <w:r>
        <w:t>pedagogickopsychologické</w:t>
      </w:r>
      <w:proofErr w:type="spellEnd"/>
      <w:r>
        <w:t xml:space="preserve"> poradny. Na základě tohoto doporučení stanoví možnost využití dalších pomůcek potřených pro vypracování písemné práce.  </w:t>
      </w:r>
    </w:p>
    <w:p w14:paraId="77CEED16" w14:textId="435755EF" w:rsidR="00EC4F81" w:rsidRDefault="008D4001" w:rsidP="002879BB">
      <w:pPr>
        <w:numPr>
          <w:ilvl w:val="0"/>
          <w:numId w:val="2"/>
        </w:numPr>
        <w:ind w:right="1317" w:hanging="360"/>
      </w:pPr>
      <w:r>
        <w:t xml:space="preserve">Žákovi podle § 20 odst. 4 věty třetí školského zákona (žák cizinec) se na jeho žádost prodlužuje doba konání písemné práce z českého jazyka a literatury o 40 procent. Při konání písemné práce může použít překladový slovník a Slovník spisovné češtiny.  </w:t>
      </w:r>
    </w:p>
    <w:p w14:paraId="02A818B6" w14:textId="7C99FED3" w:rsidR="00EC4F81" w:rsidRDefault="008D4001" w:rsidP="002879BB">
      <w:pPr>
        <w:numPr>
          <w:ilvl w:val="0"/>
          <w:numId w:val="2"/>
        </w:numPr>
        <w:ind w:right="1317" w:hanging="360"/>
      </w:pPr>
      <w:r>
        <w:rPr>
          <w:b/>
        </w:rPr>
        <w:t>Zadání:</w:t>
      </w:r>
      <w:r>
        <w:t xml:space="preserve"> Pro písemnou práci ředitel stanoví minimálně</w:t>
      </w:r>
      <w:r>
        <w:rPr>
          <w:b/>
        </w:rPr>
        <w:t xml:space="preserve"> 4 zadání </w:t>
      </w:r>
      <w:r>
        <w:t xml:space="preserve">a zpřístupní je žákům </w:t>
      </w:r>
      <w:r>
        <w:rPr>
          <w:b/>
        </w:rPr>
        <w:t>bezprostředně před zahájením zkoušky</w:t>
      </w:r>
      <w:r>
        <w:t xml:space="preserve">. Zadání písemné práce specifikuje téma a slohový útvar. Součástí zadání může být i výchozí text, obrázek, graf apod. Slohové útvary, které mohou být zadány: vypravování, popis, líčení, charakteristika, úvaha, novinový článek, zpráva, úřední dopis.  </w:t>
      </w:r>
    </w:p>
    <w:p w14:paraId="7EF30A28" w14:textId="737FE6A7" w:rsidR="00EC4F81" w:rsidRDefault="008D4001" w:rsidP="002879BB">
      <w:pPr>
        <w:numPr>
          <w:ilvl w:val="0"/>
          <w:numId w:val="2"/>
        </w:numPr>
        <w:ind w:right="1317" w:hanging="360"/>
      </w:pPr>
      <w:r>
        <w:rPr>
          <w:b/>
        </w:rPr>
        <w:t>Zadání písemné práce z českého jazyka není stejné pro všechny žáky školy</w:t>
      </w:r>
      <w:r>
        <w:t xml:space="preserve">. Žáci denního studia (P4A, P4B, H4) mají odlišné zadání od tříd KNS (D2), která má vlastní zadání. Písemnou práci z českého jazyka konají žáci školy denního studia ve stejný den a čas v ranních hodinách (dle stanoveného rozpisu), žáci KNS konají zkoušku v odpoledních hodinách (dle stanoveného rozpisu). </w:t>
      </w:r>
    </w:p>
    <w:p w14:paraId="4CD9A5D2" w14:textId="77777777" w:rsidR="00EC4F81" w:rsidRDefault="008D4001">
      <w:pPr>
        <w:numPr>
          <w:ilvl w:val="0"/>
          <w:numId w:val="2"/>
        </w:numPr>
        <w:spacing w:after="202"/>
        <w:ind w:right="1317" w:hanging="360"/>
      </w:pPr>
      <w:r>
        <w:rPr>
          <w:b/>
        </w:rPr>
        <w:t xml:space="preserve">Hodnocení PP tvoří 40 % </w:t>
      </w:r>
      <w:r>
        <w:t xml:space="preserve">celkového hodnocení zkušebního předmětu. </w:t>
      </w:r>
    </w:p>
    <w:p w14:paraId="54BB393D" w14:textId="77777777" w:rsidR="00EC4F81" w:rsidRDefault="008D4001">
      <w:pPr>
        <w:spacing w:after="0" w:line="259" w:lineRule="auto"/>
        <w:ind w:left="0" w:right="0" w:firstLine="0"/>
      </w:pPr>
      <w:r>
        <w:t xml:space="preserve"> </w:t>
      </w:r>
    </w:p>
    <w:p w14:paraId="2D8FABBC" w14:textId="77777777" w:rsidR="00EC4F81" w:rsidRDefault="008D4001">
      <w:pPr>
        <w:spacing w:after="0" w:line="259" w:lineRule="auto"/>
        <w:ind w:left="0" w:right="0" w:firstLine="0"/>
      </w:pPr>
      <w:r>
        <w:rPr>
          <w:b/>
        </w:rPr>
        <w:t xml:space="preserve"> </w:t>
      </w:r>
    </w:p>
    <w:p w14:paraId="7BBC0537" w14:textId="77777777" w:rsidR="00EC4F81" w:rsidRDefault="008D4001">
      <w:pPr>
        <w:spacing w:after="0" w:line="259" w:lineRule="auto"/>
        <w:ind w:left="0" w:right="0" w:firstLine="0"/>
      </w:pPr>
      <w:r>
        <w:rPr>
          <w:b/>
        </w:rPr>
        <w:t xml:space="preserve"> </w:t>
      </w:r>
    </w:p>
    <w:p w14:paraId="7720F87A" w14:textId="77777777" w:rsidR="00EC4F81" w:rsidRDefault="008D4001">
      <w:pPr>
        <w:spacing w:after="0" w:line="259" w:lineRule="auto"/>
        <w:ind w:left="0" w:right="0" w:firstLine="0"/>
      </w:pPr>
      <w:r>
        <w:rPr>
          <w:b/>
        </w:rPr>
        <w:t xml:space="preserve"> </w:t>
      </w:r>
    </w:p>
    <w:p w14:paraId="46E956EF" w14:textId="77777777" w:rsidR="00EC4F81" w:rsidRDefault="008D4001">
      <w:pPr>
        <w:spacing w:after="0" w:line="259" w:lineRule="auto"/>
        <w:ind w:left="0" w:right="0" w:firstLine="0"/>
      </w:pPr>
      <w:r>
        <w:rPr>
          <w:b/>
        </w:rPr>
        <w:t xml:space="preserve"> </w:t>
      </w:r>
    </w:p>
    <w:p w14:paraId="00B8D6FC" w14:textId="77777777" w:rsidR="00EC4F81" w:rsidRDefault="008D4001">
      <w:pPr>
        <w:spacing w:after="0" w:line="259" w:lineRule="auto"/>
        <w:ind w:left="0" w:right="0" w:firstLine="0"/>
      </w:pPr>
      <w:r>
        <w:rPr>
          <w:b/>
        </w:rPr>
        <w:t xml:space="preserve"> </w:t>
      </w:r>
    </w:p>
    <w:p w14:paraId="4E1C31F3" w14:textId="77777777" w:rsidR="00EC4F81" w:rsidRDefault="008D4001">
      <w:pPr>
        <w:spacing w:after="0" w:line="259" w:lineRule="auto"/>
        <w:ind w:left="0" w:right="1231" w:firstLine="0"/>
        <w:jc w:val="right"/>
      </w:pPr>
      <w:r>
        <w:rPr>
          <w:noProof/>
        </w:rPr>
        <w:lastRenderedPageBreak/>
        <w:drawing>
          <wp:inline distT="0" distB="0" distL="0" distR="0" wp14:anchorId="31AC589A" wp14:editId="3BCFEABC">
            <wp:extent cx="8953246" cy="5615305"/>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8"/>
                    <a:stretch>
                      <a:fillRect/>
                    </a:stretch>
                  </pic:blipFill>
                  <pic:spPr>
                    <a:xfrm>
                      <a:off x="0" y="0"/>
                      <a:ext cx="8953246" cy="5615305"/>
                    </a:xfrm>
                    <a:prstGeom prst="rect">
                      <a:avLst/>
                    </a:prstGeom>
                  </pic:spPr>
                </pic:pic>
              </a:graphicData>
            </a:graphic>
          </wp:inline>
        </w:drawing>
      </w:r>
      <w:r>
        <w:rPr>
          <w:b/>
        </w:rPr>
        <w:t xml:space="preserve"> </w:t>
      </w:r>
    </w:p>
    <w:p w14:paraId="2AB51E28" w14:textId="77777777" w:rsidR="00EC4F81" w:rsidRDefault="008D4001">
      <w:pPr>
        <w:spacing w:after="0" w:line="259" w:lineRule="auto"/>
        <w:ind w:left="0" w:right="0" w:firstLine="0"/>
      </w:pPr>
      <w:r>
        <w:rPr>
          <w:b/>
        </w:rPr>
        <w:t xml:space="preserve"> </w:t>
      </w:r>
    </w:p>
    <w:p w14:paraId="0152B289" w14:textId="77777777" w:rsidR="00EC4F81" w:rsidRDefault="008D4001">
      <w:pPr>
        <w:spacing w:after="0" w:line="259" w:lineRule="auto"/>
        <w:ind w:left="0" w:right="0" w:firstLine="0"/>
      </w:pPr>
      <w:r>
        <w:rPr>
          <w:b/>
        </w:rPr>
        <w:t xml:space="preserve"> </w:t>
      </w:r>
    </w:p>
    <w:p w14:paraId="5C97E89E" w14:textId="77777777" w:rsidR="00EC4F81" w:rsidRDefault="008D4001">
      <w:pPr>
        <w:spacing w:after="0" w:line="259" w:lineRule="auto"/>
        <w:ind w:left="0" w:right="0" w:firstLine="0"/>
      </w:pPr>
      <w:r>
        <w:rPr>
          <w:b/>
        </w:rPr>
        <w:t xml:space="preserve"> </w:t>
      </w:r>
    </w:p>
    <w:p w14:paraId="4AC3CDBD" w14:textId="77777777" w:rsidR="00EC4F81" w:rsidRDefault="008D4001">
      <w:pPr>
        <w:spacing w:after="0" w:line="259" w:lineRule="auto"/>
        <w:ind w:left="0" w:right="0" w:firstLine="0"/>
      </w:pPr>
      <w:r>
        <w:rPr>
          <w:b/>
        </w:rPr>
        <w:t xml:space="preserve"> </w:t>
      </w:r>
    </w:p>
    <w:p w14:paraId="5B1C1C80" w14:textId="012D8C36" w:rsidR="002879BB" w:rsidRDefault="008D4001" w:rsidP="002A1E3B">
      <w:pPr>
        <w:spacing w:after="0" w:line="259" w:lineRule="auto"/>
        <w:ind w:left="0" w:right="871" w:firstLine="0"/>
        <w:jc w:val="right"/>
        <w:rPr>
          <w:b/>
        </w:rPr>
      </w:pPr>
      <w:r>
        <w:rPr>
          <w:noProof/>
        </w:rPr>
        <w:lastRenderedPageBreak/>
        <w:drawing>
          <wp:inline distT="0" distB="0" distL="0" distR="0" wp14:anchorId="326CF029" wp14:editId="184621C6">
            <wp:extent cx="9177020" cy="5953125"/>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19"/>
                    <a:stretch>
                      <a:fillRect/>
                    </a:stretch>
                  </pic:blipFill>
                  <pic:spPr>
                    <a:xfrm>
                      <a:off x="0" y="0"/>
                      <a:ext cx="9177020" cy="5953125"/>
                    </a:xfrm>
                    <a:prstGeom prst="rect">
                      <a:avLst/>
                    </a:prstGeom>
                  </pic:spPr>
                </pic:pic>
              </a:graphicData>
            </a:graphic>
          </wp:inline>
        </w:drawing>
      </w:r>
      <w:r>
        <w:rPr>
          <w:b/>
        </w:rPr>
        <w:t xml:space="preserve"> </w:t>
      </w:r>
    </w:p>
    <w:p w14:paraId="4B68B2C8" w14:textId="0A9F8138" w:rsidR="002A1E3B" w:rsidRDefault="002A1E3B" w:rsidP="002A1E3B">
      <w:pPr>
        <w:spacing w:after="0" w:line="259" w:lineRule="auto"/>
        <w:ind w:left="0" w:right="871" w:firstLine="0"/>
        <w:jc w:val="right"/>
        <w:rPr>
          <w:b/>
        </w:rPr>
      </w:pPr>
    </w:p>
    <w:p w14:paraId="242D0921" w14:textId="77777777" w:rsidR="002A1E3B" w:rsidRDefault="002A1E3B" w:rsidP="002A1E3B">
      <w:pPr>
        <w:spacing w:after="0" w:line="259" w:lineRule="auto"/>
        <w:ind w:left="0" w:right="871" w:firstLine="0"/>
        <w:jc w:val="right"/>
      </w:pPr>
    </w:p>
    <w:p w14:paraId="4D4CD32B" w14:textId="6091F976" w:rsidR="00EC4F81" w:rsidRDefault="008D4001">
      <w:pPr>
        <w:pStyle w:val="Nadpis3"/>
        <w:ind w:left="-5"/>
      </w:pPr>
      <w:r>
        <w:lastRenderedPageBreak/>
        <w:t xml:space="preserve">PROFILOVÁ MATURITNÍ ZKOUŠKA </w:t>
      </w:r>
    </w:p>
    <w:p w14:paraId="174DF503" w14:textId="77777777" w:rsidR="00EC4F81" w:rsidRPr="00CA1A7D" w:rsidRDefault="008D4001">
      <w:pPr>
        <w:spacing w:after="1" w:line="259" w:lineRule="auto"/>
        <w:ind w:left="-5" w:right="0"/>
        <w:rPr>
          <w:color w:val="0070C0"/>
        </w:rPr>
      </w:pPr>
      <w:r w:rsidRPr="00CA1A7D">
        <w:rPr>
          <w:b/>
          <w:color w:val="0070C0"/>
          <w:sz w:val="20"/>
        </w:rPr>
        <w:t xml:space="preserve">Český jazyk a literatura  </w:t>
      </w:r>
    </w:p>
    <w:p w14:paraId="24BD2625" w14:textId="77777777" w:rsidR="00EC4F81" w:rsidRDefault="008D4001">
      <w:pPr>
        <w:spacing w:after="0" w:line="259" w:lineRule="auto"/>
        <w:ind w:left="0" w:right="0" w:firstLine="0"/>
      </w:pPr>
      <w:r>
        <w:rPr>
          <w:b/>
        </w:rPr>
        <w:t xml:space="preserve"> </w:t>
      </w:r>
    </w:p>
    <w:p w14:paraId="076D19CF" w14:textId="77777777" w:rsidR="00EC4F81" w:rsidRPr="00CA1A7D" w:rsidRDefault="008D4001" w:rsidP="00CA1A7D">
      <w:pPr>
        <w:spacing w:after="88" w:line="259" w:lineRule="auto"/>
        <w:ind w:left="0" w:right="0" w:firstLine="0"/>
        <w:rPr>
          <w:b/>
          <w:color w:val="002060"/>
          <w:sz w:val="28"/>
        </w:rPr>
      </w:pPr>
      <w:r w:rsidRPr="00CA1A7D">
        <w:rPr>
          <w:b/>
          <w:color w:val="002060"/>
          <w:sz w:val="28"/>
        </w:rPr>
        <w:t xml:space="preserve">Bodová rozhraní k PP z ČJL: </w:t>
      </w:r>
    </w:p>
    <w:p w14:paraId="7F83CECC" w14:textId="77777777" w:rsidR="00EC4F81" w:rsidRDefault="008D4001">
      <w:pPr>
        <w:spacing w:after="0" w:line="259" w:lineRule="auto"/>
        <w:ind w:left="0" w:right="0" w:firstLine="0"/>
      </w:pPr>
      <w:r>
        <w:rPr>
          <w:b/>
        </w:rPr>
        <w:t xml:space="preserve"> </w:t>
      </w:r>
    </w:p>
    <w:p w14:paraId="7EA15593" w14:textId="77777777" w:rsidR="00EC4F81" w:rsidRDefault="008D4001">
      <w:pPr>
        <w:numPr>
          <w:ilvl w:val="0"/>
          <w:numId w:val="3"/>
        </w:numPr>
        <w:spacing w:after="108"/>
        <w:ind w:right="1317" w:hanging="161"/>
      </w:pPr>
      <w:r>
        <w:t xml:space="preserve">30 až 27 bodů       1 (výborný) </w:t>
      </w:r>
    </w:p>
    <w:p w14:paraId="0E5CF725" w14:textId="77777777" w:rsidR="00EC4F81" w:rsidRDefault="008D4001">
      <w:pPr>
        <w:numPr>
          <w:ilvl w:val="0"/>
          <w:numId w:val="3"/>
        </w:numPr>
        <w:spacing w:after="108"/>
        <w:ind w:right="1317" w:hanging="161"/>
      </w:pPr>
      <w:r>
        <w:t xml:space="preserve">26 až 21 bodů       2 (chvalitebný) </w:t>
      </w:r>
    </w:p>
    <w:p w14:paraId="1F81FAF8" w14:textId="77777777" w:rsidR="00EC4F81" w:rsidRDefault="008D4001">
      <w:pPr>
        <w:numPr>
          <w:ilvl w:val="0"/>
          <w:numId w:val="3"/>
        </w:numPr>
        <w:spacing w:after="108"/>
        <w:ind w:right="1317" w:hanging="161"/>
      </w:pPr>
      <w:r>
        <w:t xml:space="preserve">20 až 15 bodů       3 (dobrý) </w:t>
      </w:r>
    </w:p>
    <w:p w14:paraId="5885BC3B" w14:textId="77777777" w:rsidR="00EC4F81" w:rsidRDefault="008D4001">
      <w:pPr>
        <w:numPr>
          <w:ilvl w:val="0"/>
          <w:numId w:val="3"/>
        </w:numPr>
        <w:spacing w:after="110"/>
        <w:ind w:right="1317" w:hanging="161"/>
      </w:pPr>
      <w:r>
        <w:t xml:space="preserve">14 až 12 bodů       4 (dostatečný) </w:t>
      </w:r>
    </w:p>
    <w:p w14:paraId="1D930FDB" w14:textId="77777777" w:rsidR="00EC4F81" w:rsidRDefault="008D4001">
      <w:pPr>
        <w:numPr>
          <w:ilvl w:val="0"/>
          <w:numId w:val="3"/>
        </w:numPr>
        <w:spacing w:after="66"/>
        <w:ind w:right="1317" w:hanging="161"/>
      </w:pPr>
      <w:r>
        <w:t>11 až 0 bodů         5 (nedostatečný)</w:t>
      </w:r>
      <w:r>
        <w:rPr>
          <w:rFonts w:ascii="Segoe UI" w:eastAsia="Segoe UI" w:hAnsi="Segoe UI" w:cs="Segoe UI"/>
          <w:color w:val="201F1E"/>
          <w:sz w:val="23"/>
        </w:rPr>
        <w:t xml:space="preserve"> </w:t>
      </w:r>
    </w:p>
    <w:p w14:paraId="2DD41808" w14:textId="77777777" w:rsidR="00EC4F81" w:rsidRDefault="008D4001">
      <w:pPr>
        <w:spacing w:after="231"/>
        <w:ind w:left="10" w:right="1317"/>
      </w:pPr>
      <w:r>
        <w:t>Pokud žák nevykoná písemnou zkoušku úspěšně, opakuje pouze tuto část zkoušky. Ústní zkoušku koná v řádném termínu. Kritéria hodnocení písemných prací jsou uvedená na str. 3. Za každé kritérium je možno přidělit body v rozmezí 0-5.</w:t>
      </w:r>
      <w:r>
        <w:rPr>
          <w:b/>
          <w:color w:val="FF0000"/>
          <w:sz w:val="20"/>
        </w:rPr>
        <w:t xml:space="preserve"> </w:t>
      </w:r>
    </w:p>
    <w:p w14:paraId="3CAAABB8" w14:textId="77777777" w:rsidR="00EC4F81" w:rsidRDefault="008D4001">
      <w:pPr>
        <w:spacing w:after="0" w:line="259" w:lineRule="auto"/>
        <w:ind w:left="0" w:right="0" w:firstLine="0"/>
      </w:pPr>
      <w:r>
        <w:rPr>
          <w:b/>
          <w:color w:val="FF0000"/>
          <w:sz w:val="28"/>
        </w:rPr>
        <w:t xml:space="preserve"> </w:t>
      </w:r>
    </w:p>
    <w:p w14:paraId="7A8A9040" w14:textId="77777777" w:rsidR="00EC4F81" w:rsidRDefault="008D4001">
      <w:pPr>
        <w:spacing w:after="0" w:line="259" w:lineRule="auto"/>
        <w:ind w:left="0" w:right="0" w:firstLine="0"/>
      </w:pPr>
      <w:r>
        <w:rPr>
          <w:b/>
          <w:color w:val="FF0000"/>
          <w:sz w:val="28"/>
        </w:rPr>
        <w:t xml:space="preserve"> </w:t>
      </w:r>
    </w:p>
    <w:p w14:paraId="30CCE25C" w14:textId="77777777" w:rsidR="00EC4F81" w:rsidRDefault="008D4001">
      <w:pPr>
        <w:spacing w:after="196" w:line="259" w:lineRule="auto"/>
        <w:ind w:left="0" w:right="2064" w:firstLine="0"/>
        <w:jc w:val="right"/>
      </w:pPr>
      <w:r>
        <w:rPr>
          <w:noProof/>
        </w:rPr>
        <w:lastRenderedPageBreak/>
        <w:drawing>
          <wp:inline distT="0" distB="0" distL="0" distR="0" wp14:anchorId="558A6A57" wp14:editId="3A1E7B66">
            <wp:extent cx="8425556" cy="5381312"/>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20"/>
                    <a:stretch>
                      <a:fillRect/>
                    </a:stretch>
                  </pic:blipFill>
                  <pic:spPr>
                    <a:xfrm>
                      <a:off x="0" y="0"/>
                      <a:ext cx="8425556" cy="5381312"/>
                    </a:xfrm>
                    <a:prstGeom prst="rect">
                      <a:avLst/>
                    </a:prstGeom>
                  </pic:spPr>
                </pic:pic>
              </a:graphicData>
            </a:graphic>
          </wp:inline>
        </w:drawing>
      </w:r>
      <w:r>
        <w:t xml:space="preserve"> </w:t>
      </w:r>
    </w:p>
    <w:p w14:paraId="3F14A7AF" w14:textId="77777777" w:rsidR="00EC4F81" w:rsidRDefault="008D4001">
      <w:pPr>
        <w:spacing w:after="0" w:line="259" w:lineRule="auto"/>
        <w:ind w:left="0" w:right="0" w:firstLine="0"/>
      </w:pPr>
      <w:r>
        <w:t xml:space="preserve"> </w:t>
      </w:r>
    </w:p>
    <w:p w14:paraId="1671AA43" w14:textId="77777777" w:rsidR="00EC4F81" w:rsidRDefault="008D4001">
      <w:pPr>
        <w:spacing w:after="0" w:line="259" w:lineRule="auto"/>
        <w:ind w:left="1" w:right="0" w:firstLine="0"/>
        <w:jc w:val="both"/>
      </w:pPr>
      <w:r>
        <w:rPr>
          <w:noProof/>
        </w:rPr>
        <w:lastRenderedPageBreak/>
        <w:drawing>
          <wp:inline distT="0" distB="0" distL="0" distR="0" wp14:anchorId="3E70D232" wp14:editId="093C8F5A">
            <wp:extent cx="9054613" cy="6398168"/>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21"/>
                    <a:stretch>
                      <a:fillRect/>
                    </a:stretch>
                  </pic:blipFill>
                  <pic:spPr>
                    <a:xfrm>
                      <a:off x="0" y="0"/>
                      <a:ext cx="9054613" cy="6398168"/>
                    </a:xfrm>
                    <a:prstGeom prst="rect">
                      <a:avLst/>
                    </a:prstGeom>
                  </pic:spPr>
                </pic:pic>
              </a:graphicData>
            </a:graphic>
          </wp:inline>
        </w:drawing>
      </w:r>
      <w:r>
        <w:t xml:space="preserve"> </w:t>
      </w:r>
    </w:p>
    <w:p w14:paraId="219D7CF8" w14:textId="77777777" w:rsidR="00EC4F81" w:rsidRDefault="008D4001">
      <w:pPr>
        <w:spacing w:after="1" w:line="259" w:lineRule="auto"/>
        <w:ind w:left="-5" w:right="0"/>
      </w:pPr>
      <w:r>
        <w:rPr>
          <w:b/>
          <w:sz w:val="20"/>
        </w:rPr>
        <w:lastRenderedPageBreak/>
        <w:t xml:space="preserve">PROFILOVÁ MATURITNÍ ZKOUŠKA </w:t>
      </w:r>
    </w:p>
    <w:p w14:paraId="31D00B83" w14:textId="77777777" w:rsidR="00EC4F81" w:rsidRPr="00CA1A7D" w:rsidRDefault="008D4001">
      <w:pPr>
        <w:spacing w:after="78" w:line="259" w:lineRule="auto"/>
        <w:ind w:left="-5" w:right="0"/>
        <w:rPr>
          <w:color w:val="0070C0"/>
        </w:rPr>
      </w:pPr>
      <w:r w:rsidRPr="00CA1A7D">
        <w:rPr>
          <w:b/>
          <w:color w:val="0070C0"/>
          <w:sz w:val="20"/>
        </w:rPr>
        <w:t xml:space="preserve">Český jazyk a literatura (pokračování ze str. 1) </w:t>
      </w:r>
    </w:p>
    <w:p w14:paraId="15567D21" w14:textId="77777777" w:rsidR="00EC4F81" w:rsidRDefault="008D4001">
      <w:pPr>
        <w:spacing w:after="0" w:line="259" w:lineRule="auto"/>
        <w:ind w:left="0" w:right="0" w:firstLine="0"/>
      </w:pPr>
      <w:r>
        <w:rPr>
          <w:b/>
          <w:color w:val="FF0000"/>
          <w:sz w:val="28"/>
        </w:rPr>
        <w:t xml:space="preserve"> </w:t>
      </w:r>
    </w:p>
    <w:p w14:paraId="320B1AFA" w14:textId="77777777" w:rsidR="00EC4F81" w:rsidRPr="002A1E3B" w:rsidRDefault="008D4001">
      <w:pPr>
        <w:pStyle w:val="Nadpis2"/>
        <w:ind w:left="-5"/>
        <w:rPr>
          <w:color w:val="002060"/>
          <w:lang w:bidi="cs-CZ"/>
        </w:rPr>
      </w:pPr>
      <w:r w:rsidRPr="002A1E3B">
        <w:rPr>
          <w:color w:val="002060"/>
          <w:lang w:bidi="cs-CZ"/>
        </w:rPr>
        <w:t xml:space="preserve">VÝSLEDNÉ HODNOCENÍ PROFILOVÉ ČÁSTI MZ – ČESKÝ JAZYK A LITERATURA </w:t>
      </w:r>
    </w:p>
    <w:tbl>
      <w:tblPr>
        <w:tblStyle w:val="TableGrid"/>
        <w:tblW w:w="8393" w:type="dxa"/>
        <w:tblInd w:w="6" w:type="dxa"/>
        <w:tblCellMar>
          <w:top w:w="47" w:type="dxa"/>
          <w:left w:w="107" w:type="dxa"/>
          <w:right w:w="115" w:type="dxa"/>
        </w:tblCellMar>
        <w:tblLook w:val="04A0" w:firstRow="1" w:lastRow="0" w:firstColumn="1" w:lastColumn="0" w:noHBand="0" w:noVBand="1"/>
      </w:tblPr>
      <w:tblGrid>
        <w:gridCol w:w="2795"/>
        <w:gridCol w:w="2799"/>
        <w:gridCol w:w="2799"/>
      </w:tblGrid>
      <w:tr w:rsidR="00EC4F81" w14:paraId="16CF628D" w14:textId="77777777">
        <w:trPr>
          <w:trHeight w:val="544"/>
        </w:trPr>
        <w:tc>
          <w:tcPr>
            <w:tcW w:w="2795" w:type="dxa"/>
            <w:tcBorders>
              <w:top w:val="single" w:sz="4" w:space="0" w:color="000000"/>
              <w:left w:val="single" w:sz="4" w:space="0" w:color="000000"/>
              <w:bottom w:val="single" w:sz="4" w:space="0" w:color="000000"/>
              <w:right w:val="single" w:sz="4" w:space="0" w:color="000000"/>
            </w:tcBorders>
            <w:shd w:val="clear" w:color="auto" w:fill="D9D9D9"/>
          </w:tcPr>
          <w:p w14:paraId="6F16C74D" w14:textId="77777777" w:rsidR="00EC4F81" w:rsidRDefault="008D4001">
            <w:pPr>
              <w:spacing w:after="0" w:line="259" w:lineRule="auto"/>
              <w:ind w:left="0" w:right="0" w:firstLine="0"/>
            </w:pPr>
            <w:r>
              <w:rPr>
                <w:color w:val="201F1E"/>
              </w:rPr>
              <w:t xml:space="preserve"> </w:t>
            </w:r>
            <w:r>
              <w:t xml:space="preserve">Forma zkoušky </w:t>
            </w:r>
          </w:p>
          <w:p w14:paraId="57E8D70C" w14:textId="77777777" w:rsidR="00EC4F81" w:rsidRDefault="008D4001">
            <w:pPr>
              <w:spacing w:after="0" w:line="259" w:lineRule="auto"/>
              <w:ind w:left="0" w:right="0" w:firstLine="0"/>
            </w:pPr>
            <w:r>
              <w:t xml:space="preserve"> </w:t>
            </w:r>
          </w:p>
        </w:tc>
        <w:tc>
          <w:tcPr>
            <w:tcW w:w="2799" w:type="dxa"/>
            <w:tcBorders>
              <w:top w:val="single" w:sz="4" w:space="0" w:color="000000"/>
              <w:left w:val="single" w:sz="4" w:space="0" w:color="000000"/>
              <w:bottom w:val="single" w:sz="4" w:space="0" w:color="000000"/>
              <w:right w:val="single" w:sz="4" w:space="0" w:color="000000"/>
            </w:tcBorders>
            <w:shd w:val="clear" w:color="auto" w:fill="D9D9D9"/>
          </w:tcPr>
          <w:p w14:paraId="1A8ECDCA" w14:textId="77777777" w:rsidR="00EC4F81" w:rsidRDefault="008D4001">
            <w:pPr>
              <w:spacing w:after="0" w:line="259" w:lineRule="auto"/>
              <w:ind w:left="1" w:right="0" w:firstLine="0"/>
            </w:pPr>
            <w:r>
              <w:t xml:space="preserve">Maximální počet bodů </w:t>
            </w:r>
          </w:p>
        </w:tc>
        <w:tc>
          <w:tcPr>
            <w:tcW w:w="2799" w:type="dxa"/>
            <w:tcBorders>
              <w:top w:val="single" w:sz="4" w:space="0" w:color="000000"/>
              <w:left w:val="single" w:sz="4" w:space="0" w:color="000000"/>
              <w:bottom w:val="single" w:sz="4" w:space="0" w:color="000000"/>
              <w:right w:val="single" w:sz="4" w:space="0" w:color="000000"/>
            </w:tcBorders>
            <w:shd w:val="clear" w:color="auto" w:fill="D9D9D9"/>
          </w:tcPr>
          <w:p w14:paraId="73797D78" w14:textId="77777777" w:rsidR="00EC4F81" w:rsidRDefault="008D4001">
            <w:pPr>
              <w:spacing w:after="0" w:line="259" w:lineRule="auto"/>
              <w:ind w:left="1" w:right="0" w:firstLine="0"/>
            </w:pPr>
            <w:r>
              <w:t xml:space="preserve">Minimální počet bodů </w:t>
            </w:r>
          </w:p>
        </w:tc>
      </w:tr>
      <w:tr w:rsidR="00EC4F81" w14:paraId="0D26C062" w14:textId="77777777">
        <w:trPr>
          <w:trHeight w:val="283"/>
        </w:trPr>
        <w:tc>
          <w:tcPr>
            <w:tcW w:w="2795" w:type="dxa"/>
            <w:tcBorders>
              <w:top w:val="single" w:sz="4" w:space="0" w:color="000000"/>
              <w:left w:val="single" w:sz="4" w:space="0" w:color="000000"/>
              <w:bottom w:val="single" w:sz="4" w:space="0" w:color="000000"/>
              <w:right w:val="single" w:sz="4" w:space="0" w:color="000000"/>
            </w:tcBorders>
          </w:tcPr>
          <w:p w14:paraId="2D047BBD" w14:textId="77777777" w:rsidR="00EC4F81" w:rsidRDefault="008D4001">
            <w:pPr>
              <w:spacing w:after="0" w:line="259" w:lineRule="auto"/>
              <w:ind w:left="0" w:right="0" w:firstLine="0"/>
            </w:pPr>
            <w:r>
              <w:t xml:space="preserve">Písemná práce </w:t>
            </w:r>
          </w:p>
        </w:tc>
        <w:tc>
          <w:tcPr>
            <w:tcW w:w="2799" w:type="dxa"/>
            <w:tcBorders>
              <w:top w:val="single" w:sz="4" w:space="0" w:color="000000"/>
              <w:left w:val="single" w:sz="4" w:space="0" w:color="000000"/>
              <w:bottom w:val="single" w:sz="4" w:space="0" w:color="000000"/>
              <w:right w:val="single" w:sz="4" w:space="0" w:color="000000"/>
            </w:tcBorders>
          </w:tcPr>
          <w:p w14:paraId="200BC433" w14:textId="77777777" w:rsidR="00EC4F81" w:rsidRDefault="008D4001">
            <w:pPr>
              <w:spacing w:after="0" w:line="259" w:lineRule="auto"/>
              <w:ind w:left="1" w:right="0" w:firstLine="0"/>
            </w:pPr>
            <w:r>
              <w:t xml:space="preserve">30 </w:t>
            </w:r>
          </w:p>
        </w:tc>
        <w:tc>
          <w:tcPr>
            <w:tcW w:w="2799" w:type="dxa"/>
            <w:tcBorders>
              <w:top w:val="single" w:sz="4" w:space="0" w:color="000000"/>
              <w:left w:val="single" w:sz="4" w:space="0" w:color="000000"/>
              <w:bottom w:val="single" w:sz="4" w:space="0" w:color="000000"/>
              <w:right w:val="single" w:sz="4" w:space="0" w:color="000000"/>
            </w:tcBorders>
          </w:tcPr>
          <w:p w14:paraId="7E729764" w14:textId="77777777" w:rsidR="00EC4F81" w:rsidRDefault="008D4001">
            <w:pPr>
              <w:spacing w:after="0" w:line="259" w:lineRule="auto"/>
              <w:ind w:left="1" w:right="0" w:firstLine="0"/>
            </w:pPr>
            <w:r>
              <w:rPr>
                <w:b/>
              </w:rPr>
              <w:t xml:space="preserve">12 </w:t>
            </w:r>
          </w:p>
        </w:tc>
      </w:tr>
      <w:tr w:rsidR="00EC4F81" w14:paraId="7936A81D" w14:textId="77777777">
        <w:trPr>
          <w:trHeight w:val="277"/>
        </w:trPr>
        <w:tc>
          <w:tcPr>
            <w:tcW w:w="2795" w:type="dxa"/>
            <w:tcBorders>
              <w:top w:val="single" w:sz="4" w:space="0" w:color="000000"/>
              <w:left w:val="single" w:sz="4" w:space="0" w:color="000000"/>
              <w:bottom w:val="single" w:sz="4" w:space="0" w:color="000000"/>
              <w:right w:val="single" w:sz="4" w:space="0" w:color="000000"/>
            </w:tcBorders>
            <w:shd w:val="clear" w:color="auto" w:fill="F2F2F2"/>
          </w:tcPr>
          <w:p w14:paraId="22AF1631" w14:textId="77777777" w:rsidR="00EC4F81" w:rsidRDefault="008D4001">
            <w:pPr>
              <w:spacing w:after="0" w:line="259" w:lineRule="auto"/>
              <w:ind w:left="0" w:right="0" w:firstLine="0"/>
            </w:pPr>
            <w:r>
              <w:t xml:space="preserve">Ústní zkouška </w:t>
            </w:r>
          </w:p>
        </w:tc>
        <w:tc>
          <w:tcPr>
            <w:tcW w:w="2799" w:type="dxa"/>
            <w:tcBorders>
              <w:top w:val="single" w:sz="4" w:space="0" w:color="000000"/>
              <w:left w:val="single" w:sz="4" w:space="0" w:color="000000"/>
              <w:bottom w:val="single" w:sz="4" w:space="0" w:color="000000"/>
              <w:right w:val="single" w:sz="4" w:space="0" w:color="000000"/>
            </w:tcBorders>
          </w:tcPr>
          <w:p w14:paraId="31F31E2F" w14:textId="77777777" w:rsidR="00EC4F81" w:rsidRDefault="008D4001">
            <w:pPr>
              <w:spacing w:after="0" w:line="259" w:lineRule="auto"/>
              <w:ind w:left="1" w:right="0" w:firstLine="0"/>
            </w:pPr>
            <w:r>
              <w:t xml:space="preserve">28 </w:t>
            </w:r>
          </w:p>
        </w:tc>
        <w:tc>
          <w:tcPr>
            <w:tcW w:w="2799" w:type="dxa"/>
            <w:tcBorders>
              <w:top w:val="single" w:sz="4" w:space="0" w:color="000000"/>
              <w:left w:val="single" w:sz="4" w:space="0" w:color="000000"/>
              <w:bottom w:val="single" w:sz="4" w:space="0" w:color="000000"/>
              <w:right w:val="single" w:sz="4" w:space="0" w:color="000000"/>
            </w:tcBorders>
          </w:tcPr>
          <w:p w14:paraId="56D9B662" w14:textId="77777777" w:rsidR="00EC4F81" w:rsidRDefault="008D4001">
            <w:pPr>
              <w:spacing w:after="0" w:line="259" w:lineRule="auto"/>
              <w:ind w:left="1" w:right="0" w:firstLine="0"/>
            </w:pPr>
            <w:r>
              <w:rPr>
                <w:b/>
              </w:rPr>
              <w:t xml:space="preserve">12 </w:t>
            </w:r>
          </w:p>
        </w:tc>
      </w:tr>
    </w:tbl>
    <w:p w14:paraId="40DC4A8F" w14:textId="77777777" w:rsidR="00EC4F81" w:rsidRDefault="008D4001">
      <w:pPr>
        <w:spacing w:after="0" w:line="259" w:lineRule="auto"/>
        <w:ind w:left="1762" w:right="0" w:firstLine="0"/>
        <w:jc w:val="center"/>
      </w:pPr>
      <w:r>
        <w:rPr>
          <w:rFonts w:ascii="Source Sans Pro" w:eastAsia="Source Sans Pro" w:hAnsi="Source Sans Pro" w:cs="Source Sans Pro"/>
          <w:sz w:val="27"/>
        </w:rPr>
        <w:t xml:space="preserve"> </w:t>
      </w:r>
    </w:p>
    <w:tbl>
      <w:tblPr>
        <w:tblStyle w:val="TableGrid"/>
        <w:tblW w:w="13992" w:type="dxa"/>
        <w:tblInd w:w="6" w:type="dxa"/>
        <w:tblCellMar>
          <w:top w:w="46" w:type="dxa"/>
          <w:left w:w="107" w:type="dxa"/>
          <w:right w:w="59" w:type="dxa"/>
        </w:tblCellMar>
        <w:tblLook w:val="04A0" w:firstRow="1" w:lastRow="0" w:firstColumn="1" w:lastColumn="0" w:noHBand="0" w:noVBand="1"/>
      </w:tblPr>
      <w:tblGrid>
        <w:gridCol w:w="1181"/>
        <w:gridCol w:w="1067"/>
        <w:gridCol w:w="1067"/>
        <w:gridCol w:w="1067"/>
        <w:gridCol w:w="1068"/>
        <w:gridCol w:w="1066"/>
        <w:gridCol w:w="1068"/>
        <w:gridCol w:w="1068"/>
        <w:gridCol w:w="1068"/>
        <w:gridCol w:w="1069"/>
        <w:gridCol w:w="1068"/>
        <w:gridCol w:w="1068"/>
        <w:gridCol w:w="1067"/>
      </w:tblGrid>
      <w:tr w:rsidR="00EC4F81" w14:paraId="537DDD16" w14:textId="77777777">
        <w:trPr>
          <w:trHeight w:val="277"/>
        </w:trPr>
        <w:tc>
          <w:tcPr>
            <w:tcW w:w="1181" w:type="dxa"/>
            <w:tcBorders>
              <w:top w:val="single" w:sz="4" w:space="0" w:color="000000"/>
              <w:left w:val="single" w:sz="4" w:space="0" w:color="000000"/>
              <w:bottom w:val="single" w:sz="4" w:space="0" w:color="000000"/>
              <w:right w:val="single" w:sz="4" w:space="0" w:color="000000"/>
            </w:tcBorders>
          </w:tcPr>
          <w:p w14:paraId="5E252AB0" w14:textId="77777777" w:rsidR="00EC4F81" w:rsidRDefault="008D4001">
            <w:pPr>
              <w:spacing w:after="0" w:line="259" w:lineRule="auto"/>
              <w:ind w:left="0" w:right="0" w:firstLine="0"/>
            </w:pPr>
            <w:r>
              <w:t xml:space="preserve">ÚZ 60 %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52E37A80" w14:textId="77777777" w:rsidR="00EC4F81" w:rsidRDefault="008D4001">
            <w:pPr>
              <w:spacing w:after="0" w:line="259" w:lineRule="auto"/>
              <w:ind w:left="0" w:right="0" w:firstLine="0"/>
            </w:pPr>
            <w:r>
              <w:t xml:space="preserve">1 </w:t>
            </w:r>
          </w:p>
        </w:tc>
        <w:tc>
          <w:tcPr>
            <w:tcW w:w="1067" w:type="dxa"/>
            <w:tcBorders>
              <w:top w:val="single" w:sz="4" w:space="0" w:color="000000"/>
              <w:left w:val="single" w:sz="4" w:space="0" w:color="000000"/>
              <w:bottom w:val="single" w:sz="4" w:space="0" w:color="000000"/>
              <w:right w:val="single" w:sz="4" w:space="0" w:color="000000"/>
            </w:tcBorders>
          </w:tcPr>
          <w:p w14:paraId="7BDF7529" w14:textId="77777777" w:rsidR="00EC4F81" w:rsidRDefault="008D4001">
            <w:pPr>
              <w:spacing w:after="0" w:line="259" w:lineRule="auto"/>
              <w:ind w:left="1" w:right="0" w:firstLine="0"/>
            </w:pPr>
            <w:r>
              <w:t xml:space="preserve">2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469E9EFB" w14:textId="77777777" w:rsidR="00EC4F81" w:rsidRDefault="008D4001">
            <w:pPr>
              <w:spacing w:after="0" w:line="259" w:lineRule="auto"/>
              <w:ind w:left="2" w:right="0" w:firstLine="0"/>
            </w:pPr>
            <w:r>
              <w:t xml:space="preserve">1 </w:t>
            </w:r>
          </w:p>
        </w:tc>
        <w:tc>
          <w:tcPr>
            <w:tcW w:w="1068" w:type="dxa"/>
            <w:tcBorders>
              <w:top w:val="single" w:sz="4" w:space="0" w:color="000000"/>
              <w:left w:val="single" w:sz="4" w:space="0" w:color="000000"/>
              <w:bottom w:val="single" w:sz="4" w:space="0" w:color="000000"/>
              <w:right w:val="single" w:sz="4" w:space="0" w:color="000000"/>
            </w:tcBorders>
          </w:tcPr>
          <w:p w14:paraId="4E45CB0A" w14:textId="77777777" w:rsidR="00EC4F81" w:rsidRDefault="008D4001">
            <w:pPr>
              <w:spacing w:after="0" w:line="259" w:lineRule="auto"/>
              <w:ind w:left="1" w:right="0" w:firstLine="0"/>
            </w:pPr>
            <w:r>
              <w:t xml:space="preserve">3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668B1FE3" w14:textId="77777777" w:rsidR="00EC4F81" w:rsidRDefault="008D4001">
            <w:pPr>
              <w:spacing w:after="0" w:line="259" w:lineRule="auto"/>
              <w:ind w:left="1"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tcPr>
          <w:p w14:paraId="02533ED4" w14:textId="77777777" w:rsidR="00EC4F81" w:rsidRDefault="008D4001">
            <w:pPr>
              <w:spacing w:after="0" w:line="259" w:lineRule="auto"/>
              <w:ind w:left="1"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4E9E0C0E" w14:textId="77777777" w:rsidR="00EC4F81" w:rsidRDefault="008D4001">
            <w:pPr>
              <w:spacing w:after="0" w:line="259" w:lineRule="auto"/>
              <w:ind w:left="1" w:right="0" w:firstLine="0"/>
            </w:pPr>
            <w:r>
              <w:t xml:space="preserve">1 </w:t>
            </w:r>
          </w:p>
        </w:tc>
        <w:tc>
          <w:tcPr>
            <w:tcW w:w="1068" w:type="dxa"/>
            <w:tcBorders>
              <w:top w:val="single" w:sz="4" w:space="0" w:color="000000"/>
              <w:left w:val="single" w:sz="4" w:space="0" w:color="000000"/>
              <w:bottom w:val="single" w:sz="4" w:space="0" w:color="000000"/>
              <w:right w:val="single" w:sz="4" w:space="0" w:color="000000"/>
            </w:tcBorders>
          </w:tcPr>
          <w:p w14:paraId="2041420B" w14:textId="77777777" w:rsidR="00EC4F81" w:rsidRDefault="008D4001">
            <w:pPr>
              <w:spacing w:after="0" w:line="259" w:lineRule="auto"/>
              <w:ind w:left="1" w:right="0" w:firstLine="0"/>
            </w:pPr>
            <w:r>
              <w:t xml:space="preserve">4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028F5905" w14:textId="77777777" w:rsidR="00EC4F81" w:rsidRDefault="008D4001">
            <w:pPr>
              <w:spacing w:after="0" w:line="259" w:lineRule="auto"/>
              <w:ind w:left="1"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tcPr>
          <w:p w14:paraId="5056D10F" w14:textId="77777777" w:rsidR="00EC4F81" w:rsidRDefault="008D4001">
            <w:pPr>
              <w:spacing w:after="0" w:line="259" w:lineRule="auto"/>
              <w:ind w:left="1"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2D9F07CA" w14:textId="77777777" w:rsidR="00EC4F81" w:rsidRDefault="008D4001">
            <w:pPr>
              <w:spacing w:after="0" w:line="259" w:lineRule="auto"/>
              <w:ind w:left="1" w:right="0" w:firstLine="0"/>
            </w:pPr>
            <w:r>
              <w:t xml:space="preserve">3 </w:t>
            </w:r>
          </w:p>
        </w:tc>
        <w:tc>
          <w:tcPr>
            <w:tcW w:w="1067" w:type="dxa"/>
            <w:tcBorders>
              <w:top w:val="single" w:sz="4" w:space="0" w:color="000000"/>
              <w:left w:val="single" w:sz="4" w:space="0" w:color="000000"/>
              <w:bottom w:val="single" w:sz="4" w:space="0" w:color="000000"/>
              <w:right w:val="single" w:sz="4" w:space="0" w:color="000000"/>
            </w:tcBorders>
          </w:tcPr>
          <w:p w14:paraId="48FAAAF9" w14:textId="77777777" w:rsidR="00EC4F81" w:rsidRDefault="008D4001">
            <w:pPr>
              <w:spacing w:after="0" w:line="259" w:lineRule="auto"/>
              <w:ind w:left="1" w:right="0" w:firstLine="0"/>
            </w:pPr>
            <w:r>
              <w:t xml:space="preserve">4 </w:t>
            </w:r>
          </w:p>
        </w:tc>
      </w:tr>
      <w:tr w:rsidR="00EC4F81" w14:paraId="73467B4E" w14:textId="77777777">
        <w:trPr>
          <w:trHeight w:val="280"/>
        </w:trPr>
        <w:tc>
          <w:tcPr>
            <w:tcW w:w="1181" w:type="dxa"/>
            <w:tcBorders>
              <w:top w:val="single" w:sz="4" w:space="0" w:color="000000"/>
              <w:left w:val="single" w:sz="4" w:space="0" w:color="000000"/>
              <w:bottom w:val="single" w:sz="4" w:space="0" w:color="000000"/>
              <w:right w:val="single" w:sz="4" w:space="0" w:color="000000"/>
            </w:tcBorders>
          </w:tcPr>
          <w:p w14:paraId="1E976B89" w14:textId="77777777" w:rsidR="00EC4F81" w:rsidRDefault="008D4001">
            <w:pPr>
              <w:spacing w:after="0" w:line="259" w:lineRule="auto"/>
              <w:ind w:left="0" w:right="0" w:firstLine="0"/>
            </w:pPr>
            <w:r>
              <w:t xml:space="preserve">PP 40 %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320538BE" w14:textId="77777777" w:rsidR="00EC4F81" w:rsidRDefault="008D4001">
            <w:pPr>
              <w:spacing w:after="0" w:line="259" w:lineRule="auto"/>
              <w:ind w:left="0" w:right="0" w:firstLine="0"/>
            </w:pPr>
            <w:r>
              <w:t xml:space="preserve">2 </w:t>
            </w:r>
          </w:p>
        </w:tc>
        <w:tc>
          <w:tcPr>
            <w:tcW w:w="1067" w:type="dxa"/>
            <w:tcBorders>
              <w:top w:val="single" w:sz="4" w:space="0" w:color="000000"/>
              <w:left w:val="single" w:sz="4" w:space="0" w:color="000000"/>
              <w:bottom w:val="single" w:sz="4" w:space="0" w:color="000000"/>
              <w:right w:val="single" w:sz="4" w:space="0" w:color="000000"/>
            </w:tcBorders>
          </w:tcPr>
          <w:p w14:paraId="0D5E9FED" w14:textId="77777777" w:rsidR="00EC4F81" w:rsidRDefault="008D4001">
            <w:pPr>
              <w:spacing w:after="0" w:line="259" w:lineRule="auto"/>
              <w:ind w:left="1" w:right="0" w:firstLine="0"/>
            </w:pPr>
            <w:r>
              <w:t xml:space="preserve">1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022A04D8" w14:textId="77777777" w:rsidR="00EC4F81" w:rsidRDefault="008D4001">
            <w:pPr>
              <w:spacing w:after="0" w:line="259" w:lineRule="auto"/>
              <w:ind w:left="2"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tcPr>
          <w:p w14:paraId="2108795C" w14:textId="77777777" w:rsidR="00EC4F81" w:rsidRDefault="008D4001">
            <w:pPr>
              <w:spacing w:after="0" w:line="259" w:lineRule="auto"/>
              <w:ind w:left="1" w:right="0" w:firstLine="0"/>
            </w:pPr>
            <w:r>
              <w:t xml:space="preserve">1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5D247C50" w14:textId="77777777" w:rsidR="00EC4F81" w:rsidRDefault="008D4001">
            <w:pPr>
              <w:spacing w:after="0" w:line="259" w:lineRule="auto"/>
              <w:ind w:left="1"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tcPr>
          <w:p w14:paraId="5BC1FB40" w14:textId="77777777" w:rsidR="00EC4F81" w:rsidRDefault="008D4001">
            <w:pPr>
              <w:spacing w:after="0" w:line="259" w:lineRule="auto"/>
              <w:ind w:left="1"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3BD0BF8F" w14:textId="77777777" w:rsidR="00EC4F81" w:rsidRDefault="008D4001">
            <w:pPr>
              <w:spacing w:after="0" w:line="259" w:lineRule="auto"/>
              <w:ind w:left="1"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tcPr>
          <w:p w14:paraId="5251ADB6" w14:textId="77777777" w:rsidR="00EC4F81" w:rsidRDefault="008D4001">
            <w:pPr>
              <w:spacing w:after="0" w:line="259" w:lineRule="auto"/>
              <w:ind w:left="1" w:right="0" w:firstLine="0"/>
            </w:pPr>
            <w:r>
              <w:t xml:space="preserve">1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2281F403" w14:textId="77777777" w:rsidR="00EC4F81" w:rsidRDefault="008D4001">
            <w:pPr>
              <w:spacing w:after="0" w:line="259" w:lineRule="auto"/>
              <w:ind w:left="1"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tcPr>
          <w:p w14:paraId="6E7AE935" w14:textId="77777777" w:rsidR="00EC4F81" w:rsidRDefault="008D4001">
            <w:pPr>
              <w:spacing w:after="0" w:line="259" w:lineRule="auto"/>
              <w:ind w:left="1"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7C519973" w14:textId="77777777" w:rsidR="00EC4F81" w:rsidRDefault="008D4001">
            <w:pPr>
              <w:spacing w:after="0" w:line="259" w:lineRule="auto"/>
              <w:ind w:left="1" w:right="0" w:firstLine="0"/>
            </w:pPr>
            <w:r>
              <w:t xml:space="preserve">4 </w:t>
            </w:r>
          </w:p>
        </w:tc>
        <w:tc>
          <w:tcPr>
            <w:tcW w:w="1067" w:type="dxa"/>
            <w:tcBorders>
              <w:top w:val="single" w:sz="4" w:space="0" w:color="000000"/>
              <w:left w:val="single" w:sz="4" w:space="0" w:color="000000"/>
              <w:bottom w:val="single" w:sz="4" w:space="0" w:color="000000"/>
              <w:right w:val="single" w:sz="4" w:space="0" w:color="000000"/>
            </w:tcBorders>
          </w:tcPr>
          <w:p w14:paraId="6178D313" w14:textId="77777777" w:rsidR="00EC4F81" w:rsidRDefault="008D4001">
            <w:pPr>
              <w:spacing w:after="0" w:line="259" w:lineRule="auto"/>
              <w:ind w:left="1" w:right="0" w:firstLine="0"/>
            </w:pPr>
            <w:r>
              <w:t xml:space="preserve">3 </w:t>
            </w:r>
          </w:p>
        </w:tc>
      </w:tr>
      <w:tr w:rsidR="00EC4F81" w14:paraId="4895F1E7" w14:textId="77777777">
        <w:trPr>
          <w:trHeight w:val="278"/>
        </w:trPr>
        <w:tc>
          <w:tcPr>
            <w:tcW w:w="1181" w:type="dxa"/>
            <w:tcBorders>
              <w:top w:val="single" w:sz="4" w:space="0" w:color="000000"/>
              <w:left w:val="single" w:sz="4" w:space="0" w:color="000000"/>
              <w:bottom w:val="single" w:sz="4" w:space="0" w:color="000000"/>
              <w:right w:val="single" w:sz="4" w:space="0" w:color="000000"/>
            </w:tcBorders>
          </w:tcPr>
          <w:p w14:paraId="71F565C1" w14:textId="77777777" w:rsidR="00EC4F81" w:rsidRDefault="008D4001">
            <w:pPr>
              <w:spacing w:after="0" w:line="259" w:lineRule="auto"/>
              <w:ind w:left="0" w:right="0" w:firstLine="0"/>
            </w:pPr>
            <w:r>
              <w:t xml:space="preserve">průměr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6E4D9838" w14:textId="77777777" w:rsidR="00EC4F81" w:rsidRDefault="008D4001">
            <w:pPr>
              <w:spacing w:after="0" w:line="259" w:lineRule="auto"/>
              <w:ind w:left="0" w:right="0" w:firstLine="0"/>
            </w:pPr>
            <w:r>
              <w:t xml:space="preserve">1,4 </w:t>
            </w:r>
          </w:p>
        </w:tc>
        <w:tc>
          <w:tcPr>
            <w:tcW w:w="1067" w:type="dxa"/>
            <w:tcBorders>
              <w:top w:val="single" w:sz="4" w:space="0" w:color="000000"/>
              <w:left w:val="single" w:sz="4" w:space="0" w:color="000000"/>
              <w:bottom w:val="single" w:sz="4" w:space="0" w:color="000000"/>
              <w:right w:val="single" w:sz="4" w:space="0" w:color="000000"/>
            </w:tcBorders>
          </w:tcPr>
          <w:p w14:paraId="31D586F8" w14:textId="77777777" w:rsidR="00EC4F81" w:rsidRDefault="008D4001">
            <w:pPr>
              <w:spacing w:after="0" w:line="259" w:lineRule="auto"/>
              <w:ind w:left="1" w:right="0" w:firstLine="0"/>
            </w:pPr>
            <w:r>
              <w:t xml:space="preserve">1,6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67A79DDA" w14:textId="77777777" w:rsidR="00EC4F81" w:rsidRDefault="008D4001">
            <w:pPr>
              <w:spacing w:after="0" w:line="259" w:lineRule="auto"/>
              <w:ind w:left="2" w:right="0" w:firstLine="0"/>
            </w:pPr>
            <w:r>
              <w:t xml:space="preserve">1,8 </w:t>
            </w:r>
          </w:p>
        </w:tc>
        <w:tc>
          <w:tcPr>
            <w:tcW w:w="1068" w:type="dxa"/>
            <w:tcBorders>
              <w:top w:val="single" w:sz="4" w:space="0" w:color="000000"/>
              <w:left w:val="single" w:sz="4" w:space="0" w:color="000000"/>
              <w:bottom w:val="single" w:sz="4" w:space="0" w:color="000000"/>
              <w:right w:val="single" w:sz="4" w:space="0" w:color="000000"/>
            </w:tcBorders>
          </w:tcPr>
          <w:p w14:paraId="245F9228" w14:textId="77777777" w:rsidR="00EC4F81" w:rsidRDefault="008D4001">
            <w:pPr>
              <w:spacing w:after="0" w:line="259" w:lineRule="auto"/>
              <w:ind w:left="1" w:right="0" w:firstLine="0"/>
            </w:pPr>
            <w:r>
              <w:t xml:space="preserve">2,2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0176D9D5" w14:textId="77777777" w:rsidR="00EC4F81" w:rsidRDefault="008D4001">
            <w:pPr>
              <w:spacing w:after="0" w:line="259" w:lineRule="auto"/>
              <w:ind w:left="1" w:right="0" w:firstLine="0"/>
            </w:pPr>
            <w:r>
              <w:t xml:space="preserve">2,4 </w:t>
            </w:r>
          </w:p>
        </w:tc>
        <w:tc>
          <w:tcPr>
            <w:tcW w:w="1068" w:type="dxa"/>
            <w:tcBorders>
              <w:top w:val="single" w:sz="4" w:space="0" w:color="000000"/>
              <w:left w:val="single" w:sz="4" w:space="0" w:color="000000"/>
              <w:bottom w:val="single" w:sz="4" w:space="0" w:color="000000"/>
              <w:right w:val="single" w:sz="4" w:space="0" w:color="000000"/>
            </w:tcBorders>
          </w:tcPr>
          <w:p w14:paraId="478F76ED" w14:textId="77777777" w:rsidR="00EC4F81" w:rsidRDefault="008D4001">
            <w:pPr>
              <w:spacing w:after="0" w:line="259" w:lineRule="auto"/>
              <w:ind w:left="1" w:right="0" w:firstLine="0"/>
            </w:pPr>
            <w:r>
              <w:t xml:space="preserve">2,6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65D244ED" w14:textId="77777777" w:rsidR="00EC4F81" w:rsidRDefault="008D4001">
            <w:pPr>
              <w:spacing w:after="0" w:line="259" w:lineRule="auto"/>
              <w:ind w:left="1" w:right="0" w:firstLine="0"/>
            </w:pPr>
            <w:r>
              <w:t xml:space="preserve">2,2 </w:t>
            </w:r>
          </w:p>
        </w:tc>
        <w:tc>
          <w:tcPr>
            <w:tcW w:w="1068" w:type="dxa"/>
            <w:tcBorders>
              <w:top w:val="single" w:sz="4" w:space="0" w:color="000000"/>
              <w:left w:val="single" w:sz="4" w:space="0" w:color="000000"/>
              <w:bottom w:val="single" w:sz="4" w:space="0" w:color="000000"/>
              <w:right w:val="single" w:sz="4" w:space="0" w:color="000000"/>
            </w:tcBorders>
          </w:tcPr>
          <w:p w14:paraId="4EAB33CE" w14:textId="77777777" w:rsidR="00EC4F81" w:rsidRDefault="008D4001">
            <w:pPr>
              <w:spacing w:after="0" w:line="259" w:lineRule="auto"/>
              <w:ind w:left="1" w:right="0" w:firstLine="0"/>
            </w:pPr>
            <w:r>
              <w:t xml:space="preserve">2,8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18EF3B68" w14:textId="77777777" w:rsidR="00EC4F81" w:rsidRDefault="008D4001">
            <w:pPr>
              <w:spacing w:after="0" w:line="259" w:lineRule="auto"/>
              <w:ind w:left="1" w:right="0" w:firstLine="0"/>
            </w:pPr>
            <w:r>
              <w:t xml:space="preserve">2,8 </w:t>
            </w:r>
          </w:p>
        </w:tc>
        <w:tc>
          <w:tcPr>
            <w:tcW w:w="1068" w:type="dxa"/>
            <w:tcBorders>
              <w:top w:val="single" w:sz="4" w:space="0" w:color="000000"/>
              <w:left w:val="single" w:sz="4" w:space="0" w:color="000000"/>
              <w:bottom w:val="single" w:sz="4" w:space="0" w:color="000000"/>
              <w:right w:val="single" w:sz="4" w:space="0" w:color="000000"/>
            </w:tcBorders>
          </w:tcPr>
          <w:p w14:paraId="2CC6C8E4" w14:textId="77777777" w:rsidR="00EC4F81" w:rsidRDefault="008D4001">
            <w:pPr>
              <w:spacing w:after="0" w:line="259" w:lineRule="auto"/>
              <w:ind w:left="1" w:right="0" w:firstLine="0"/>
            </w:pPr>
            <w:r>
              <w:t xml:space="preserve">3,2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6115B0F0" w14:textId="77777777" w:rsidR="00EC4F81" w:rsidRDefault="008D4001">
            <w:pPr>
              <w:spacing w:after="0" w:line="259" w:lineRule="auto"/>
              <w:ind w:left="1" w:right="0" w:firstLine="0"/>
            </w:pPr>
            <w:r>
              <w:t xml:space="preserve">3,4 </w:t>
            </w:r>
          </w:p>
        </w:tc>
        <w:tc>
          <w:tcPr>
            <w:tcW w:w="1067" w:type="dxa"/>
            <w:tcBorders>
              <w:top w:val="single" w:sz="4" w:space="0" w:color="000000"/>
              <w:left w:val="single" w:sz="4" w:space="0" w:color="000000"/>
              <w:bottom w:val="single" w:sz="4" w:space="0" w:color="000000"/>
              <w:right w:val="single" w:sz="4" w:space="0" w:color="000000"/>
            </w:tcBorders>
          </w:tcPr>
          <w:p w14:paraId="1831C66D" w14:textId="77777777" w:rsidR="00EC4F81" w:rsidRDefault="008D4001">
            <w:pPr>
              <w:spacing w:after="0" w:line="259" w:lineRule="auto"/>
              <w:ind w:left="1" w:right="0" w:firstLine="0"/>
            </w:pPr>
            <w:r>
              <w:t xml:space="preserve">3,6 </w:t>
            </w:r>
          </w:p>
        </w:tc>
      </w:tr>
      <w:tr w:rsidR="00EC4F81" w14:paraId="79125040" w14:textId="77777777">
        <w:trPr>
          <w:trHeight w:val="546"/>
        </w:trPr>
        <w:tc>
          <w:tcPr>
            <w:tcW w:w="1181" w:type="dxa"/>
            <w:tcBorders>
              <w:top w:val="single" w:sz="4" w:space="0" w:color="000000"/>
              <w:left w:val="single" w:sz="4" w:space="0" w:color="000000"/>
              <w:bottom w:val="single" w:sz="4" w:space="0" w:color="000000"/>
              <w:right w:val="single" w:sz="4" w:space="0" w:color="000000"/>
            </w:tcBorders>
            <w:shd w:val="clear" w:color="auto" w:fill="F2F2F2"/>
          </w:tcPr>
          <w:p w14:paraId="3B6E0E80" w14:textId="77777777" w:rsidR="00EC4F81" w:rsidRDefault="008D4001">
            <w:pPr>
              <w:spacing w:after="0" w:line="259" w:lineRule="auto"/>
              <w:ind w:left="0" w:right="0" w:firstLine="0"/>
            </w:pPr>
            <w:r>
              <w:rPr>
                <w:b/>
                <w:color w:val="FF0000"/>
              </w:rPr>
              <w:t xml:space="preserve">výsledné hodnocení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082F0757" w14:textId="77777777" w:rsidR="00EC4F81" w:rsidRDefault="008D4001">
            <w:pPr>
              <w:spacing w:after="0" w:line="259" w:lineRule="auto"/>
              <w:ind w:left="0" w:right="0" w:firstLine="0"/>
            </w:pPr>
            <w:r>
              <w:rPr>
                <w:b/>
                <w:color w:val="FF0000"/>
              </w:rPr>
              <w:t xml:space="preserve">1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0F3948FC" w14:textId="77777777" w:rsidR="00EC4F81" w:rsidRDefault="008D4001">
            <w:pPr>
              <w:spacing w:after="0" w:line="259" w:lineRule="auto"/>
              <w:ind w:left="1" w:right="0" w:firstLine="0"/>
            </w:pPr>
            <w:r>
              <w:rPr>
                <w:b/>
                <w:color w:val="FF0000"/>
              </w:rPr>
              <w:t xml:space="preserve">2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23B19DC0" w14:textId="77777777" w:rsidR="00EC4F81" w:rsidRDefault="008D4001">
            <w:pPr>
              <w:spacing w:after="0" w:line="259" w:lineRule="auto"/>
              <w:ind w:left="2"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6FFD9D0C" w14:textId="77777777" w:rsidR="00EC4F81" w:rsidRDefault="008D4001">
            <w:pPr>
              <w:spacing w:after="0" w:line="259" w:lineRule="auto"/>
              <w:ind w:left="1" w:right="0" w:firstLine="0"/>
            </w:pPr>
            <w:r>
              <w:rPr>
                <w:b/>
                <w:color w:val="FF0000"/>
              </w:rPr>
              <w:t xml:space="preserve">2 </w:t>
            </w:r>
          </w:p>
        </w:tc>
        <w:tc>
          <w:tcPr>
            <w:tcW w:w="1066" w:type="dxa"/>
            <w:tcBorders>
              <w:top w:val="single" w:sz="4" w:space="0" w:color="000000"/>
              <w:left w:val="single" w:sz="4" w:space="0" w:color="000000"/>
              <w:bottom w:val="single" w:sz="4" w:space="0" w:color="000000"/>
              <w:right w:val="single" w:sz="4" w:space="0" w:color="000000"/>
            </w:tcBorders>
            <w:shd w:val="clear" w:color="auto" w:fill="F2F2F2"/>
          </w:tcPr>
          <w:p w14:paraId="6F7ECE71" w14:textId="77777777" w:rsidR="00EC4F81" w:rsidRDefault="008D4001">
            <w:pPr>
              <w:spacing w:after="0" w:line="259" w:lineRule="auto"/>
              <w:ind w:left="1"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6EC2B345" w14:textId="77777777" w:rsidR="00EC4F81" w:rsidRDefault="008D4001">
            <w:pPr>
              <w:spacing w:after="0" w:line="259" w:lineRule="auto"/>
              <w:ind w:left="1"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3E643F66" w14:textId="77777777" w:rsidR="00EC4F81" w:rsidRDefault="008D4001">
            <w:pPr>
              <w:spacing w:after="0" w:line="259" w:lineRule="auto"/>
              <w:ind w:left="1"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26E10419" w14:textId="77777777" w:rsidR="00EC4F81" w:rsidRDefault="008D4001">
            <w:pPr>
              <w:spacing w:after="0" w:line="259" w:lineRule="auto"/>
              <w:ind w:left="1" w:right="0" w:firstLine="0"/>
            </w:pPr>
            <w:r>
              <w:rPr>
                <w:b/>
                <w:color w:val="FF0000"/>
              </w:rPr>
              <w:t xml:space="preserve">3 </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cPr>
          <w:p w14:paraId="2166F6F8" w14:textId="77777777" w:rsidR="00EC4F81" w:rsidRDefault="008D4001">
            <w:pPr>
              <w:spacing w:after="0" w:line="259" w:lineRule="auto"/>
              <w:ind w:left="1"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061D514D" w14:textId="77777777" w:rsidR="00EC4F81" w:rsidRDefault="008D4001">
            <w:pPr>
              <w:spacing w:after="0" w:line="259" w:lineRule="auto"/>
              <w:ind w:left="1"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2DC4BC35" w14:textId="77777777" w:rsidR="00EC4F81" w:rsidRDefault="008D4001">
            <w:pPr>
              <w:spacing w:after="0" w:line="259" w:lineRule="auto"/>
              <w:ind w:left="1" w:right="0" w:firstLine="0"/>
            </w:pPr>
            <w:r>
              <w:rPr>
                <w:b/>
                <w:color w:val="FF0000"/>
              </w:rPr>
              <w:t xml:space="preserve">3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6F7510CC" w14:textId="77777777" w:rsidR="00EC4F81" w:rsidRDefault="008D4001">
            <w:pPr>
              <w:spacing w:after="0" w:line="259" w:lineRule="auto"/>
              <w:ind w:left="1" w:right="0" w:firstLine="0"/>
            </w:pPr>
            <w:r>
              <w:rPr>
                <w:b/>
                <w:color w:val="FF0000"/>
              </w:rPr>
              <w:t xml:space="preserve">4 </w:t>
            </w:r>
          </w:p>
        </w:tc>
      </w:tr>
    </w:tbl>
    <w:p w14:paraId="4E9DA80D" w14:textId="77777777" w:rsidR="00EC4F81" w:rsidRDefault="008D4001">
      <w:pPr>
        <w:spacing w:after="330"/>
        <w:ind w:left="10" w:right="1317"/>
      </w:pPr>
      <w:r>
        <w:t xml:space="preserve">ČJL v souladu s aktuálně platnou školskou legislativou, projednána předmětovou komisí všeobecně vzdělávacích předmětů a schválena ředitelkou školy. Výsledné hodnocení maturitní zkoušky z předmětu cizí jazyk je určeno vyhláškou č. 177/2009 Sb., v platném znění.  </w:t>
      </w:r>
    </w:p>
    <w:p w14:paraId="1144DDDB" w14:textId="6CDEA045" w:rsidR="00EC4F81" w:rsidRPr="00CA1A7D" w:rsidRDefault="008D4001">
      <w:pPr>
        <w:spacing w:after="0" w:line="370" w:lineRule="auto"/>
        <w:ind w:left="0" w:right="15320" w:firstLine="0"/>
        <w:rPr>
          <w:b/>
          <w:sz w:val="28"/>
        </w:rPr>
      </w:pPr>
      <w:r>
        <w:rPr>
          <w:b/>
          <w:sz w:val="28"/>
        </w:rPr>
        <w:t xml:space="preserve">       </w:t>
      </w:r>
    </w:p>
    <w:p w14:paraId="19FFD9F3" w14:textId="77777777" w:rsidR="00EC4F81" w:rsidRDefault="008D4001">
      <w:pPr>
        <w:pStyle w:val="Nadpis1"/>
        <w:ind w:left="-5"/>
      </w:pPr>
      <w:r>
        <w:t xml:space="preserve">PROFILOVÁ MATURITNÍ ZKOUŠKA </w:t>
      </w:r>
    </w:p>
    <w:p w14:paraId="07590C62" w14:textId="343AED97" w:rsidR="00EC4F81" w:rsidRDefault="008D4001">
      <w:pPr>
        <w:spacing w:after="155" w:line="259" w:lineRule="auto"/>
        <w:ind w:left="-5" w:right="0"/>
      </w:pPr>
      <w:r>
        <w:rPr>
          <w:b/>
          <w:color w:val="002060"/>
          <w:sz w:val="28"/>
        </w:rPr>
        <w:t>Cizí jazyk</w:t>
      </w:r>
      <w:r>
        <w:rPr>
          <w:b/>
          <w:color w:val="002060"/>
          <w:sz w:val="24"/>
        </w:rPr>
        <w:t xml:space="preserve"> – ústní zkouška </w:t>
      </w:r>
      <w:r w:rsidRPr="002A1E3B">
        <w:rPr>
          <w:b/>
          <w:color w:val="002060"/>
          <w:sz w:val="24"/>
        </w:rPr>
        <w:t xml:space="preserve">(16. až </w:t>
      </w:r>
      <w:r w:rsidR="002879BB" w:rsidRPr="002A1E3B">
        <w:rPr>
          <w:b/>
          <w:color w:val="002060"/>
          <w:sz w:val="24"/>
        </w:rPr>
        <w:t>2</w:t>
      </w:r>
      <w:r w:rsidR="00B15CDD" w:rsidRPr="002A1E3B">
        <w:rPr>
          <w:b/>
          <w:color w:val="002060"/>
          <w:sz w:val="24"/>
        </w:rPr>
        <w:t>9</w:t>
      </w:r>
      <w:r w:rsidRPr="002A1E3B">
        <w:rPr>
          <w:b/>
          <w:color w:val="002060"/>
          <w:sz w:val="24"/>
        </w:rPr>
        <w:t>. května 202</w:t>
      </w:r>
      <w:r w:rsidR="00B15CDD" w:rsidRPr="002A1E3B">
        <w:rPr>
          <w:b/>
          <w:color w:val="002060"/>
          <w:sz w:val="24"/>
        </w:rPr>
        <w:t>4</w:t>
      </w:r>
      <w:r w:rsidRPr="002A1E3B">
        <w:rPr>
          <w:b/>
          <w:color w:val="002060"/>
          <w:sz w:val="24"/>
        </w:rPr>
        <w:t>)</w:t>
      </w:r>
      <w:r>
        <w:rPr>
          <w:b/>
          <w:color w:val="002060"/>
          <w:sz w:val="24"/>
        </w:rPr>
        <w:t xml:space="preserve"> </w:t>
      </w:r>
    </w:p>
    <w:p w14:paraId="7E3CBB8D" w14:textId="77777777" w:rsidR="00EC4F81" w:rsidRDefault="008D4001">
      <w:pPr>
        <w:numPr>
          <w:ilvl w:val="0"/>
          <w:numId w:val="4"/>
        </w:numPr>
        <w:spacing w:after="28" w:line="249" w:lineRule="auto"/>
        <w:ind w:right="0" w:hanging="360"/>
      </w:pPr>
      <w:r>
        <w:rPr>
          <w:b/>
        </w:rPr>
        <w:t xml:space="preserve">ředitelka školy stanoví 20 až 30 témat  </w:t>
      </w:r>
    </w:p>
    <w:p w14:paraId="7AF41A03" w14:textId="77777777" w:rsidR="00EC4F81" w:rsidRDefault="008D4001">
      <w:pPr>
        <w:numPr>
          <w:ilvl w:val="0"/>
          <w:numId w:val="4"/>
        </w:numPr>
        <w:spacing w:after="56"/>
        <w:ind w:right="0" w:hanging="360"/>
      </w:pPr>
      <w:r>
        <w:rPr>
          <w:b/>
        </w:rPr>
        <w:t xml:space="preserve">zkouška probíhá formou řízeného rozhovoru s použitím pracovního listu </w:t>
      </w:r>
      <w:r>
        <w:t xml:space="preserve">(PL obsahuje zadání ověřující znalost terminologie vztahující se k oboru studia) </w:t>
      </w:r>
    </w:p>
    <w:p w14:paraId="0196E6CB" w14:textId="77777777" w:rsidR="00EC4F81" w:rsidRDefault="008D4001">
      <w:pPr>
        <w:numPr>
          <w:ilvl w:val="0"/>
          <w:numId w:val="4"/>
        </w:numPr>
        <w:spacing w:after="28" w:line="249" w:lineRule="auto"/>
        <w:ind w:right="0" w:hanging="360"/>
      </w:pPr>
      <w:r>
        <w:rPr>
          <w:b/>
        </w:rPr>
        <w:t xml:space="preserve">zkoušející a přísedící určí a vybere počet pracovních listů  </w:t>
      </w:r>
    </w:p>
    <w:p w14:paraId="1520BD69" w14:textId="77777777" w:rsidR="00EC4F81" w:rsidRDefault="008D4001">
      <w:pPr>
        <w:numPr>
          <w:ilvl w:val="0"/>
          <w:numId w:val="4"/>
        </w:numPr>
        <w:spacing w:after="28" w:line="249" w:lineRule="auto"/>
        <w:ind w:right="0" w:hanging="360"/>
      </w:pPr>
      <w:r>
        <w:rPr>
          <w:b/>
        </w:rPr>
        <w:t xml:space="preserve">žák losuje minimálně z 5 pracovních listů </w:t>
      </w:r>
    </w:p>
    <w:p w14:paraId="240F1973" w14:textId="77777777" w:rsidR="00EC4F81" w:rsidRDefault="008D4001">
      <w:pPr>
        <w:numPr>
          <w:ilvl w:val="0"/>
          <w:numId w:val="4"/>
        </w:numPr>
        <w:spacing w:after="28" w:line="249" w:lineRule="auto"/>
        <w:ind w:right="0" w:hanging="360"/>
      </w:pPr>
      <w:r>
        <w:rPr>
          <w:b/>
        </w:rPr>
        <w:t xml:space="preserve">příprava </w:t>
      </w:r>
      <w:r>
        <w:t>na zkoušku trvá</w:t>
      </w:r>
      <w:r>
        <w:rPr>
          <w:b/>
        </w:rPr>
        <w:t xml:space="preserve"> 20 minut, ústní zkoušení max. 15 minut </w:t>
      </w:r>
    </w:p>
    <w:p w14:paraId="72500782" w14:textId="77777777" w:rsidR="00EC4F81" w:rsidRDefault="008D4001">
      <w:pPr>
        <w:numPr>
          <w:ilvl w:val="0"/>
          <w:numId w:val="4"/>
        </w:numPr>
        <w:spacing w:after="28" w:line="249" w:lineRule="auto"/>
        <w:ind w:right="0" w:hanging="360"/>
      </w:pPr>
      <w:r>
        <w:rPr>
          <w:b/>
        </w:rPr>
        <w:t xml:space="preserve">v jednom dni nelze losovat dvakrát stejné téma </w:t>
      </w:r>
    </w:p>
    <w:p w14:paraId="033D0DAA" w14:textId="77777777" w:rsidR="00EC4F81" w:rsidRDefault="008D4001">
      <w:pPr>
        <w:numPr>
          <w:ilvl w:val="0"/>
          <w:numId w:val="4"/>
        </w:numPr>
        <w:spacing w:after="30"/>
        <w:ind w:right="0" w:hanging="360"/>
      </w:pPr>
      <w:r>
        <w:rPr>
          <w:b/>
        </w:rPr>
        <w:t xml:space="preserve">hodnocení ÚZ tvoří 60 % </w:t>
      </w:r>
      <w:r>
        <w:t xml:space="preserve">celkového hodnocení zkušebního předmětu </w:t>
      </w:r>
    </w:p>
    <w:p w14:paraId="5841DF30" w14:textId="77777777" w:rsidR="00EC4F81" w:rsidRDefault="008D4001">
      <w:pPr>
        <w:numPr>
          <w:ilvl w:val="0"/>
          <w:numId w:val="4"/>
        </w:numPr>
        <w:spacing w:after="28" w:line="249" w:lineRule="auto"/>
        <w:ind w:right="0" w:hanging="360"/>
      </w:pPr>
      <w:r>
        <w:rPr>
          <w:b/>
        </w:rPr>
        <w:t xml:space="preserve">žák je hodnocen známkou na základě získaných bodů </w:t>
      </w:r>
    </w:p>
    <w:p w14:paraId="721C29A0" w14:textId="77777777" w:rsidR="00EC4F81" w:rsidRDefault="008D4001">
      <w:pPr>
        <w:numPr>
          <w:ilvl w:val="0"/>
          <w:numId w:val="4"/>
        </w:numPr>
        <w:ind w:right="0" w:hanging="360"/>
      </w:pPr>
      <w:r>
        <w:rPr>
          <w:b/>
        </w:rPr>
        <w:t xml:space="preserve">zkouška se koná před zkušební maturitní komisí </w:t>
      </w:r>
      <w:r>
        <w:t xml:space="preserve">(účast předsedy a/nebo místopředsedy je nezbytná) </w:t>
      </w:r>
    </w:p>
    <w:p w14:paraId="3D75D344" w14:textId="77777777" w:rsidR="00EC4F81" w:rsidRDefault="008D4001">
      <w:pPr>
        <w:spacing w:after="161" w:line="259" w:lineRule="auto"/>
        <w:ind w:left="720" w:right="0" w:firstLine="0"/>
      </w:pPr>
      <w:r>
        <w:lastRenderedPageBreak/>
        <w:t xml:space="preserve"> </w:t>
      </w:r>
    </w:p>
    <w:p w14:paraId="6C36A028" w14:textId="77777777" w:rsidR="00EC4F81" w:rsidRDefault="008D4001">
      <w:pPr>
        <w:spacing w:after="0" w:line="259" w:lineRule="auto"/>
        <w:ind w:left="0" w:right="0" w:firstLine="0"/>
      </w:pPr>
      <w:r>
        <w:rPr>
          <w:b/>
          <w:color w:val="002060"/>
        </w:rPr>
        <w:t>BODOVÉ HODNOCENÍ ÚSTNÍ ZKOUŠKY</w:t>
      </w:r>
      <w:r>
        <w:rPr>
          <w:b/>
        </w:rPr>
        <w:t xml:space="preserve"> </w:t>
      </w:r>
      <w:r>
        <w:rPr>
          <w:b/>
          <w:color w:val="002060"/>
        </w:rPr>
        <w:t>profilových zkoušek z cizích jazyků</w:t>
      </w:r>
      <w:r>
        <w:rPr>
          <w:b/>
        </w:rPr>
        <w:t xml:space="preserve"> </w:t>
      </w:r>
      <w:r>
        <w:rPr>
          <w:b/>
          <w:color w:val="002060"/>
        </w:rPr>
        <w:t>a převod na známku</w:t>
      </w:r>
      <w:r>
        <w:rPr>
          <w:b/>
        </w:rPr>
        <w:t xml:space="preserve"> </w:t>
      </w:r>
    </w:p>
    <w:tbl>
      <w:tblPr>
        <w:tblStyle w:val="TableGrid"/>
        <w:tblW w:w="8783" w:type="dxa"/>
        <w:tblInd w:w="6" w:type="dxa"/>
        <w:tblCellMar>
          <w:top w:w="47" w:type="dxa"/>
          <w:left w:w="107" w:type="dxa"/>
          <w:right w:w="115" w:type="dxa"/>
        </w:tblCellMar>
        <w:tblLook w:val="04A0" w:firstRow="1" w:lastRow="0" w:firstColumn="1" w:lastColumn="0" w:noHBand="0" w:noVBand="1"/>
      </w:tblPr>
      <w:tblGrid>
        <w:gridCol w:w="2829"/>
        <w:gridCol w:w="3262"/>
        <w:gridCol w:w="2692"/>
      </w:tblGrid>
      <w:tr w:rsidR="00EC4F81" w14:paraId="5413D480" w14:textId="77777777">
        <w:trPr>
          <w:trHeight w:val="545"/>
        </w:trPr>
        <w:tc>
          <w:tcPr>
            <w:tcW w:w="2829" w:type="dxa"/>
            <w:tcBorders>
              <w:top w:val="single" w:sz="4" w:space="0" w:color="000000"/>
              <w:left w:val="single" w:sz="4" w:space="0" w:color="000000"/>
              <w:bottom w:val="single" w:sz="4" w:space="0" w:color="000000"/>
              <w:right w:val="single" w:sz="4" w:space="0" w:color="000000"/>
            </w:tcBorders>
            <w:shd w:val="clear" w:color="auto" w:fill="D0CECE"/>
          </w:tcPr>
          <w:p w14:paraId="06AB112D" w14:textId="77777777" w:rsidR="00EC4F81" w:rsidRDefault="008D4001">
            <w:pPr>
              <w:spacing w:after="0" w:line="259" w:lineRule="auto"/>
              <w:ind w:left="0" w:right="0" w:firstLine="0"/>
            </w:pPr>
            <w:r>
              <w:rPr>
                <w:b/>
              </w:rPr>
              <w:t xml:space="preserve">Výsledné dosažené hodnocení (v procentech) </w:t>
            </w:r>
          </w:p>
        </w:tc>
        <w:tc>
          <w:tcPr>
            <w:tcW w:w="3262" w:type="dxa"/>
            <w:tcBorders>
              <w:top w:val="single" w:sz="4" w:space="0" w:color="000000"/>
              <w:left w:val="single" w:sz="4" w:space="0" w:color="000000"/>
              <w:bottom w:val="single" w:sz="4" w:space="0" w:color="000000"/>
              <w:right w:val="single" w:sz="4" w:space="0" w:color="000000"/>
            </w:tcBorders>
            <w:shd w:val="clear" w:color="auto" w:fill="D0CECE"/>
          </w:tcPr>
          <w:p w14:paraId="6BBE9B86" w14:textId="77777777" w:rsidR="00EC4F81" w:rsidRDefault="008D4001">
            <w:pPr>
              <w:spacing w:after="0" w:line="259" w:lineRule="auto"/>
              <w:ind w:left="1" w:right="0" w:firstLine="0"/>
            </w:pPr>
            <w:r>
              <w:rPr>
                <w:b/>
              </w:rPr>
              <w:t xml:space="preserve">Výsledné odpovídající dosažené hodnocení (v bodech) </w:t>
            </w:r>
          </w:p>
        </w:tc>
        <w:tc>
          <w:tcPr>
            <w:tcW w:w="2692" w:type="dxa"/>
            <w:tcBorders>
              <w:top w:val="single" w:sz="4" w:space="0" w:color="000000"/>
              <w:left w:val="single" w:sz="4" w:space="0" w:color="000000"/>
              <w:bottom w:val="single" w:sz="4" w:space="0" w:color="000000"/>
              <w:right w:val="single" w:sz="4" w:space="0" w:color="000000"/>
            </w:tcBorders>
            <w:shd w:val="clear" w:color="auto" w:fill="D0CECE"/>
          </w:tcPr>
          <w:p w14:paraId="0A615C05" w14:textId="77777777" w:rsidR="00EC4F81" w:rsidRDefault="008D4001">
            <w:pPr>
              <w:spacing w:after="0" w:line="259" w:lineRule="auto"/>
              <w:ind w:left="1" w:right="0" w:firstLine="0"/>
            </w:pPr>
            <w:r>
              <w:rPr>
                <w:b/>
              </w:rPr>
              <w:t xml:space="preserve">Převod na známku </w:t>
            </w:r>
          </w:p>
        </w:tc>
      </w:tr>
      <w:tr w:rsidR="00EC4F81" w14:paraId="1FCBA2CC" w14:textId="77777777">
        <w:trPr>
          <w:trHeight w:val="280"/>
        </w:trPr>
        <w:tc>
          <w:tcPr>
            <w:tcW w:w="2829" w:type="dxa"/>
            <w:tcBorders>
              <w:top w:val="single" w:sz="4" w:space="0" w:color="000000"/>
              <w:left w:val="single" w:sz="4" w:space="0" w:color="000000"/>
              <w:bottom w:val="single" w:sz="4" w:space="0" w:color="000000"/>
              <w:right w:val="single" w:sz="4" w:space="0" w:color="000000"/>
            </w:tcBorders>
          </w:tcPr>
          <w:p w14:paraId="17CC248B" w14:textId="77777777" w:rsidR="00EC4F81" w:rsidRDefault="008D4001">
            <w:pPr>
              <w:spacing w:after="0" w:line="259" w:lineRule="auto"/>
              <w:ind w:left="0" w:right="0" w:firstLine="0"/>
            </w:pPr>
            <w:proofErr w:type="gramStart"/>
            <w:r>
              <w:t>100 – 88</w:t>
            </w:r>
            <w:proofErr w:type="gramEnd"/>
            <w:r>
              <w:t xml:space="preserve"> % </w:t>
            </w:r>
          </w:p>
        </w:tc>
        <w:tc>
          <w:tcPr>
            <w:tcW w:w="3262" w:type="dxa"/>
            <w:tcBorders>
              <w:top w:val="single" w:sz="4" w:space="0" w:color="000000"/>
              <w:left w:val="single" w:sz="4" w:space="0" w:color="000000"/>
              <w:bottom w:val="single" w:sz="4" w:space="0" w:color="000000"/>
              <w:right w:val="single" w:sz="4" w:space="0" w:color="000000"/>
            </w:tcBorders>
          </w:tcPr>
          <w:p w14:paraId="0DA2AD82" w14:textId="77777777" w:rsidR="00EC4F81" w:rsidRDefault="008D4001">
            <w:pPr>
              <w:spacing w:after="0" w:line="259" w:lineRule="auto"/>
              <w:ind w:left="1" w:right="0" w:firstLine="0"/>
            </w:pPr>
            <w:proofErr w:type="gramStart"/>
            <w:r>
              <w:rPr>
                <w:b/>
              </w:rPr>
              <w:t>39 – 34</w:t>
            </w:r>
            <w:proofErr w:type="gram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4E712DE" w14:textId="77777777" w:rsidR="00EC4F81" w:rsidRDefault="008D4001">
            <w:pPr>
              <w:spacing w:after="0" w:line="259" w:lineRule="auto"/>
              <w:ind w:left="1" w:right="0" w:firstLine="0"/>
            </w:pPr>
            <w:r>
              <w:t xml:space="preserve">1 (výborný) </w:t>
            </w:r>
          </w:p>
        </w:tc>
      </w:tr>
      <w:tr w:rsidR="00EC4F81" w14:paraId="14C337B5"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62311EE9" w14:textId="77777777" w:rsidR="00EC4F81" w:rsidRDefault="008D4001">
            <w:pPr>
              <w:spacing w:after="0" w:line="259" w:lineRule="auto"/>
              <w:ind w:left="0" w:right="0" w:firstLine="0"/>
            </w:pPr>
            <w:proofErr w:type="gramStart"/>
            <w:r>
              <w:t>87 – 74</w:t>
            </w:r>
            <w:proofErr w:type="gramEnd"/>
            <w:r>
              <w:t xml:space="preserve"> % </w:t>
            </w:r>
          </w:p>
        </w:tc>
        <w:tc>
          <w:tcPr>
            <w:tcW w:w="3262" w:type="dxa"/>
            <w:tcBorders>
              <w:top w:val="single" w:sz="4" w:space="0" w:color="000000"/>
              <w:left w:val="single" w:sz="4" w:space="0" w:color="000000"/>
              <w:bottom w:val="single" w:sz="4" w:space="0" w:color="000000"/>
              <w:right w:val="single" w:sz="4" w:space="0" w:color="000000"/>
            </w:tcBorders>
          </w:tcPr>
          <w:p w14:paraId="117BB055" w14:textId="77777777" w:rsidR="00EC4F81" w:rsidRDefault="008D4001">
            <w:pPr>
              <w:spacing w:after="0" w:line="259" w:lineRule="auto"/>
              <w:ind w:left="1" w:right="0" w:firstLine="0"/>
            </w:pPr>
            <w:proofErr w:type="gramStart"/>
            <w:r>
              <w:rPr>
                <w:b/>
              </w:rPr>
              <w:t>33 – 29</w:t>
            </w:r>
            <w:proofErr w:type="gram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51285EA1" w14:textId="77777777" w:rsidR="00EC4F81" w:rsidRDefault="008D4001">
            <w:pPr>
              <w:spacing w:after="0" w:line="259" w:lineRule="auto"/>
              <w:ind w:left="1" w:right="0" w:firstLine="0"/>
            </w:pPr>
            <w:r>
              <w:t xml:space="preserve">2 (chvalitebný) </w:t>
            </w:r>
          </w:p>
        </w:tc>
      </w:tr>
      <w:tr w:rsidR="00EC4F81" w14:paraId="3E29FA67"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203CDFD7" w14:textId="77777777" w:rsidR="00EC4F81" w:rsidRDefault="008D4001">
            <w:pPr>
              <w:spacing w:after="0" w:line="259" w:lineRule="auto"/>
              <w:ind w:left="0" w:right="0" w:firstLine="0"/>
            </w:pPr>
            <w:proofErr w:type="gramStart"/>
            <w:r>
              <w:t>73 – 59</w:t>
            </w:r>
            <w:proofErr w:type="gramEnd"/>
            <w:r>
              <w:t xml:space="preserve"> % </w:t>
            </w:r>
          </w:p>
        </w:tc>
        <w:tc>
          <w:tcPr>
            <w:tcW w:w="3262" w:type="dxa"/>
            <w:tcBorders>
              <w:top w:val="single" w:sz="4" w:space="0" w:color="000000"/>
              <w:left w:val="single" w:sz="4" w:space="0" w:color="000000"/>
              <w:bottom w:val="single" w:sz="4" w:space="0" w:color="000000"/>
              <w:right w:val="single" w:sz="4" w:space="0" w:color="000000"/>
            </w:tcBorders>
          </w:tcPr>
          <w:p w14:paraId="5A6400B6" w14:textId="77777777" w:rsidR="00EC4F81" w:rsidRDefault="008D4001">
            <w:pPr>
              <w:spacing w:after="0" w:line="259" w:lineRule="auto"/>
              <w:ind w:left="1" w:right="0" w:firstLine="0"/>
            </w:pPr>
            <w:proofErr w:type="gramStart"/>
            <w:r>
              <w:rPr>
                <w:b/>
              </w:rPr>
              <w:t>28 – 23</w:t>
            </w:r>
            <w:proofErr w:type="gram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497C3C81" w14:textId="77777777" w:rsidR="00EC4F81" w:rsidRDefault="008D4001">
            <w:pPr>
              <w:spacing w:after="0" w:line="259" w:lineRule="auto"/>
              <w:ind w:left="1" w:right="0" w:firstLine="0"/>
            </w:pPr>
            <w:r>
              <w:t xml:space="preserve">3 (dobrý) </w:t>
            </w:r>
          </w:p>
        </w:tc>
      </w:tr>
      <w:tr w:rsidR="00EC4F81" w14:paraId="3A77EA1F" w14:textId="77777777">
        <w:trPr>
          <w:trHeight w:val="278"/>
        </w:trPr>
        <w:tc>
          <w:tcPr>
            <w:tcW w:w="2829" w:type="dxa"/>
            <w:tcBorders>
              <w:top w:val="single" w:sz="4" w:space="0" w:color="000000"/>
              <w:left w:val="single" w:sz="4" w:space="0" w:color="000000"/>
              <w:bottom w:val="single" w:sz="4" w:space="0" w:color="000000"/>
              <w:right w:val="single" w:sz="4" w:space="0" w:color="000000"/>
            </w:tcBorders>
          </w:tcPr>
          <w:p w14:paraId="6B781D94" w14:textId="77777777" w:rsidR="00EC4F81" w:rsidRDefault="008D4001">
            <w:pPr>
              <w:spacing w:after="0" w:line="259" w:lineRule="auto"/>
              <w:ind w:left="0" w:right="0" w:firstLine="0"/>
            </w:pPr>
            <w:proofErr w:type="gramStart"/>
            <w:r>
              <w:t>58 – 44</w:t>
            </w:r>
            <w:proofErr w:type="gramEnd"/>
            <w:r>
              <w:t xml:space="preserve"> % </w:t>
            </w:r>
          </w:p>
        </w:tc>
        <w:tc>
          <w:tcPr>
            <w:tcW w:w="3262" w:type="dxa"/>
            <w:tcBorders>
              <w:top w:val="single" w:sz="4" w:space="0" w:color="000000"/>
              <w:left w:val="single" w:sz="4" w:space="0" w:color="000000"/>
              <w:bottom w:val="single" w:sz="4" w:space="0" w:color="000000"/>
              <w:right w:val="single" w:sz="4" w:space="0" w:color="000000"/>
            </w:tcBorders>
          </w:tcPr>
          <w:p w14:paraId="7A13A0A3" w14:textId="77777777" w:rsidR="00EC4F81" w:rsidRDefault="008D4001">
            <w:pPr>
              <w:spacing w:after="0" w:line="259" w:lineRule="auto"/>
              <w:ind w:left="1" w:right="0" w:firstLine="0"/>
            </w:pPr>
            <w:proofErr w:type="gramStart"/>
            <w:r>
              <w:rPr>
                <w:b/>
              </w:rPr>
              <w:t>22 – 17</w:t>
            </w:r>
            <w:proofErr w:type="gram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5E068061" w14:textId="77777777" w:rsidR="00EC4F81" w:rsidRDefault="008D4001">
            <w:pPr>
              <w:spacing w:after="0" w:line="259" w:lineRule="auto"/>
              <w:ind w:left="1" w:right="0" w:firstLine="0"/>
            </w:pPr>
            <w:r>
              <w:t xml:space="preserve">4 (dostatečný) </w:t>
            </w:r>
          </w:p>
        </w:tc>
      </w:tr>
      <w:tr w:rsidR="00EC4F81" w14:paraId="5420D2B6" w14:textId="77777777">
        <w:trPr>
          <w:trHeight w:val="281"/>
        </w:trPr>
        <w:tc>
          <w:tcPr>
            <w:tcW w:w="2829" w:type="dxa"/>
            <w:tcBorders>
              <w:top w:val="single" w:sz="4" w:space="0" w:color="000000"/>
              <w:left w:val="single" w:sz="4" w:space="0" w:color="000000"/>
              <w:bottom w:val="single" w:sz="4" w:space="0" w:color="000000"/>
              <w:right w:val="single" w:sz="4" w:space="0" w:color="000000"/>
            </w:tcBorders>
          </w:tcPr>
          <w:p w14:paraId="255D7BC8" w14:textId="77777777" w:rsidR="00EC4F81" w:rsidRDefault="008D4001">
            <w:pPr>
              <w:spacing w:after="0" w:line="259" w:lineRule="auto"/>
              <w:ind w:left="0" w:right="0" w:firstLine="0"/>
            </w:pPr>
            <w:proofErr w:type="gramStart"/>
            <w:r>
              <w:t>43 – 0</w:t>
            </w:r>
            <w:proofErr w:type="gramEnd"/>
            <w:r>
              <w:t xml:space="preserve"> % </w:t>
            </w:r>
          </w:p>
        </w:tc>
        <w:tc>
          <w:tcPr>
            <w:tcW w:w="3262" w:type="dxa"/>
            <w:tcBorders>
              <w:top w:val="single" w:sz="4" w:space="0" w:color="000000"/>
              <w:left w:val="single" w:sz="4" w:space="0" w:color="000000"/>
              <w:bottom w:val="single" w:sz="4" w:space="0" w:color="000000"/>
              <w:right w:val="single" w:sz="4" w:space="0" w:color="000000"/>
            </w:tcBorders>
          </w:tcPr>
          <w:p w14:paraId="0E627D4D" w14:textId="77777777" w:rsidR="00EC4F81" w:rsidRDefault="008D4001">
            <w:pPr>
              <w:spacing w:after="0" w:line="259" w:lineRule="auto"/>
              <w:ind w:left="1" w:right="0" w:firstLine="0"/>
            </w:pPr>
            <w:proofErr w:type="gramStart"/>
            <w:r>
              <w:rPr>
                <w:b/>
              </w:rPr>
              <w:t>16 – 0</w:t>
            </w:r>
            <w:proofErr w:type="gram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36DBE0C" w14:textId="77777777" w:rsidR="00EC4F81" w:rsidRDefault="008D4001">
            <w:pPr>
              <w:spacing w:after="0" w:line="259" w:lineRule="auto"/>
              <w:ind w:left="1" w:right="0" w:firstLine="0"/>
            </w:pPr>
            <w:r>
              <w:t xml:space="preserve">5 (nedostatečný) </w:t>
            </w:r>
          </w:p>
        </w:tc>
      </w:tr>
    </w:tbl>
    <w:p w14:paraId="0A406FCE" w14:textId="77777777" w:rsidR="00EC4F81" w:rsidRDefault="008D4001">
      <w:pPr>
        <w:spacing w:after="0" w:line="259" w:lineRule="auto"/>
        <w:ind w:left="0" w:right="0" w:firstLine="0"/>
      </w:pPr>
      <w:r>
        <w:rPr>
          <w:b/>
        </w:rPr>
        <w:t xml:space="preserve"> </w:t>
      </w:r>
    </w:p>
    <w:p w14:paraId="650DE396" w14:textId="66BD3172" w:rsidR="00EC4F81" w:rsidRDefault="008D4001" w:rsidP="002879BB">
      <w:pPr>
        <w:spacing w:after="272" w:line="250" w:lineRule="auto"/>
        <w:ind w:left="-6" w:right="306" w:hanging="11"/>
      </w:pPr>
      <w:r>
        <w:rPr>
          <w:b/>
        </w:rPr>
        <w:t xml:space="preserve">Pozn.: </w:t>
      </w:r>
      <w:r>
        <w:t>DT připravuje a hodnotí CERMAT, hranice úspěšnosti je 44 %, hodnocení žáka:</w:t>
      </w:r>
      <w:r>
        <w:rPr>
          <w:b/>
        </w:rPr>
        <w:t xml:space="preserve"> uspěl, uspěla/neuspěl, neuspěla</w:t>
      </w:r>
      <w:r>
        <w:t xml:space="preserve"> (tzn.,</w:t>
      </w:r>
      <w:r w:rsidR="002879BB">
        <w:t xml:space="preserve"> </w:t>
      </w:r>
      <w:r>
        <w:t xml:space="preserve">že </w:t>
      </w:r>
      <w:r>
        <w:rPr>
          <w:b/>
        </w:rPr>
        <w:t xml:space="preserve">konkrétní výsledek DT se nezapočítává do výsledné známky). </w:t>
      </w:r>
    </w:p>
    <w:p w14:paraId="60E0E2B5" w14:textId="76DB3EB0" w:rsidR="00EC4F81" w:rsidRDefault="008D4001">
      <w:pPr>
        <w:spacing w:after="276" w:line="239" w:lineRule="auto"/>
        <w:ind w:left="-15" w:right="1363" w:firstLine="0"/>
        <w:jc w:val="both"/>
      </w:pPr>
      <w:r>
        <w:t>V souladu s vyhláškou č. 177/2009 Sb. o bližších podmínkách ukončování vzdělávání ve středních školách maturitní zkouškou v platném znění, §</w:t>
      </w:r>
      <w:r w:rsidR="002879BB">
        <w:t>19a – Nahrazující</w:t>
      </w:r>
      <w:r>
        <w:rPr>
          <w:b/>
        </w:rPr>
        <w:t xml:space="preserve"> zkouška z cizího jazyka</w:t>
      </w:r>
      <w:r>
        <w:t xml:space="preserve">, lze zkoušku z cizího jazyka, k jejímuž konání se žák přihlásil, nahradit výsledkem standardizované zkoušky podle ŠZ dokládající jazykové znalosti na jazykové úrovni stanovené RVP daného oboru vzdělání nebo vyšší, nejméně však na úrovni B1 podle SERR pro jazyky.  </w:t>
      </w:r>
    </w:p>
    <w:p w14:paraId="2E662534" w14:textId="77777777" w:rsidR="00EC4F81" w:rsidRDefault="008D4001">
      <w:pPr>
        <w:spacing w:after="0" w:line="259" w:lineRule="auto"/>
        <w:ind w:left="0" w:right="0" w:firstLine="0"/>
      </w:pPr>
      <w:r>
        <w:rPr>
          <w:b/>
        </w:rPr>
        <w:t xml:space="preserve"> </w:t>
      </w:r>
    </w:p>
    <w:p w14:paraId="1FAE0180" w14:textId="77777777" w:rsidR="00EC4F81" w:rsidRDefault="008D4001">
      <w:pPr>
        <w:spacing w:after="0" w:line="259" w:lineRule="auto"/>
        <w:ind w:left="0" w:right="0" w:firstLine="0"/>
        <w:jc w:val="both"/>
      </w:pPr>
      <w:r>
        <w:rPr>
          <w:noProof/>
        </w:rPr>
        <w:lastRenderedPageBreak/>
        <w:drawing>
          <wp:inline distT="0" distB="0" distL="0" distR="0" wp14:anchorId="7354123C" wp14:editId="7B4C7DE1">
            <wp:extent cx="8743188" cy="5735955"/>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22"/>
                    <a:stretch>
                      <a:fillRect/>
                    </a:stretch>
                  </pic:blipFill>
                  <pic:spPr>
                    <a:xfrm>
                      <a:off x="0" y="0"/>
                      <a:ext cx="8743188" cy="5735955"/>
                    </a:xfrm>
                    <a:prstGeom prst="rect">
                      <a:avLst/>
                    </a:prstGeom>
                  </pic:spPr>
                </pic:pic>
              </a:graphicData>
            </a:graphic>
          </wp:inline>
        </w:drawing>
      </w:r>
      <w:r>
        <w:rPr>
          <w:b/>
        </w:rPr>
        <w:t xml:space="preserve"> </w:t>
      </w:r>
    </w:p>
    <w:p w14:paraId="717C5B85" w14:textId="77777777" w:rsidR="00EC4F81" w:rsidRDefault="008D4001">
      <w:pPr>
        <w:spacing w:after="100" w:line="259" w:lineRule="auto"/>
        <w:ind w:left="0" w:right="1728" w:firstLine="0"/>
        <w:jc w:val="right"/>
      </w:pPr>
      <w:r>
        <w:rPr>
          <w:noProof/>
        </w:rPr>
        <w:lastRenderedPageBreak/>
        <w:drawing>
          <wp:inline distT="0" distB="0" distL="0" distR="0" wp14:anchorId="40862B22" wp14:editId="76317DB5">
            <wp:extent cx="8638540" cy="5097780"/>
            <wp:effectExtent l="0" t="0" r="0" b="0"/>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23"/>
                    <a:stretch>
                      <a:fillRect/>
                    </a:stretch>
                  </pic:blipFill>
                  <pic:spPr>
                    <a:xfrm>
                      <a:off x="0" y="0"/>
                      <a:ext cx="8638540" cy="5097780"/>
                    </a:xfrm>
                    <a:prstGeom prst="rect">
                      <a:avLst/>
                    </a:prstGeom>
                  </pic:spPr>
                </pic:pic>
              </a:graphicData>
            </a:graphic>
          </wp:inline>
        </w:drawing>
      </w:r>
      <w:r>
        <w:rPr>
          <w:b/>
        </w:rPr>
        <w:t xml:space="preserve"> </w:t>
      </w:r>
    </w:p>
    <w:p w14:paraId="4ACFFD38" w14:textId="77777777" w:rsidR="00EC4F81" w:rsidRDefault="008D4001">
      <w:pPr>
        <w:spacing w:after="0" w:line="259" w:lineRule="auto"/>
        <w:ind w:left="0" w:right="0" w:firstLine="0"/>
      </w:pPr>
      <w:r>
        <w:rPr>
          <w:b/>
        </w:rPr>
        <w:t xml:space="preserve"> </w:t>
      </w:r>
    </w:p>
    <w:p w14:paraId="28322995" w14:textId="77777777" w:rsidR="00EC4F81" w:rsidRDefault="008D4001">
      <w:pPr>
        <w:spacing w:after="0" w:line="259" w:lineRule="auto"/>
        <w:ind w:left="0" w:right="0" w:firstLine="0"/>
      </w:pPr>
      <w:r>
        <w:rPr>
          <w:b/>
        </w:rPr>
        <w:t xml:space="preserve"> </w:t>
      </w:r>
    </w:p>
    <w:p w14:paraId="2772039C" w14:textId="77777777" w:rsidR="00EC4F81" w:rsidRDefault="008D4001">
      <w:pPr>
        <w:spacing w:after="0" w:line="259" w:lineRule="auto"/>
        <w:ind w:left="0" w:right="0" w:firstLine="0"/>
      </w:pPr>
      <w:r>
        <w:rPr>
          <w:b/>
        </w:rPr>
        <w:t xml:space="preserve"> </w:t>
      </w:r>
    </w:p>
    <w:p w14:paraId="5C014047" w14:textId="77777777" w:rsidR="00EC4F81" w:rsidRDefault="008D4001">
      <w:pPr>
        <w:spacing w:after="0" w:line="259" w:lineRule="auto"/>
        <w:ind w:left="0" w:right="0" w:firstLine="0"/>
      </w:pPr>
      <w:r>
        <w:rPr>
          <w:b/>
        </w:rPr>
        <w:t xml:space="preserve"> </w:t>
      </w:r>
    </w:p>
    <w:p w14:paraId="370BBE02" w14:textId="77777777" w:rsidR="00EC4F81" w:rsidRDefault="008D4001">
      <w:pPr>
        <w:spacing w:after="0" w:line="259" w:lineRule="auto"/>
        <w:ind w:left="0" w:right="0" w:firstLine="0"/>
      </w:pPr>
      <w:r>
        <w:rPr>
          <w:b/>
        </w:rPr>
        <w:t xml:space="preserve"> </w:t>
      </w:r>
    </w:p>
    <w:p w14:paraId="588520E0" w14:textId="77777777" w:rsidR="00EC4F81" w:rsidRDefault="008D4001">
      <w:pPr>
        <w:spacing w:after="0" w:line="259" w:lineRule="auto"/>
        <w:ind w:left="0" w:right="0" w:firstLine="0"/>
      </w:pPr>
      <w:r>
        <w:rPr>
          <w:b/>
          <w:sz w:val="20"/>
        </w:rPr>
        <w:t xml:space="preserve"> </w:t>
      </w:r>
    </w:p>
    <w:p w14:paraId="064B1C87" w14:textId="77777777" w:rsidR="00EC4F81" w:rsidRDefault="008D4001">
      <w:pPr>
        <w:pStyle w:val="Nadpis2"/>
        <w:ind w:left="-5"/>
      </w:pPr>
      <w:r>
        <w:rPr>
          <w:color w:val="000000"/>
          <w:sz w:val="24"/>
        </w:rPr>
        <w:lastRenderedPageBreak/>
        <w:t xml:space="preserve">PROFILOVÁ MATURITNÍ ZKOUŠKA </w:t>
      </w:r>
    </w:p>
    <w:p w14:paraId="0A9210C8" w14:textId="77777777" w:rsidR="00EC4F81" w:rsidRDefault="008D4001">
      <w:pPr>
        <w:spacing w:after="1" w:line="259" w:lineRule="auto"/>
        <w:ind w:left="-5" w:right="0"/>
      </w:pPr>
      <w:r>
        <w:rPr>
          <w:b/>
          <w:color w:val="002060"/>
          <w:sz w:val="20"/>
        </w:rPr>
        <w:t xml:space="preserve">Cizí jazyk – písemná práce </w:t>
      </w:r>
    </w:p>
    <w:p w14:paraId="209A82CE" w14:textId="77777777" w:rsidR="00EC4F81" w:rsidRDefault="008D4001">
      <w:pPr>
        <w:spacing w:after="101" w:line="259" w:lineRule="auto"/>
        <w:ind w:left="0" w:right="0" w:firstLine="0"/>
      </w:pPr>
      <w:r>
        <w:rPr>
          <w:b/>
          <w:color w:val="002060"/>
          <w:sz w:val="20"/>
        </w:rPr>
        <w:t xml:space="preserve"> </w:t>
      </w:r>
    </w:p>
    <w:p w14:paraId="6298CA83" w14:textId="0EA964C4" w:rsidR="00EC4F81" w:rsidRPr="002A1E3B" w:rsidRDefault="008D4001">
      <w:pPr>
        <w:spacing w:after="188" w:line="259" w:lineRule="auto"/>
        <w:ind w:left="-5" w:right="0"/>
        <w:rPr>
          <w:sz w:val="28"/>
          <w:szCs w:val="28"/>
        </w:rPr>
      </w:pPr>
      <w:r w:rsidRPr="002A1E3B">
        <w:rPr>
          <w:b/>
          <w:color w:val="002060"/>
          <w:sz w:val="28"/>
          <w:szCs w:val="28"/>
        </w:rPr>
        <w:t>Cizí jazyk – písemná práce z cizích jazyků (</w:t>
      </w:r>
      <w:r w:rsidR="002879BB" w:rsidRPr="002A1E3B">
        <w:rPr>
          <w:b/>
          <w:color w:val="002060"/>
          <w:sz w:val="28"/>
          <w:szCs w:val="28"/>
        </w:rPr>
        <w:t>5</w:t>
      </w:r>
      <w:r w:rsidRPr="002A1E3B">
        <w:rPr>
          <w:b/>
          <w:color w:val="002060"/>
          <w:sz w:val="28"/>
          <w:szCs w:val="28"/>
        </w:rPr>
        <w:t>. dubna 202</w:t>
      </w:r>
      <w:r w:rsidR="00B15CDD" w:rsidRPr="002A1E3B">
        <w:rPr>
          <w:b/>
          <w:color w:val="002060"/>
          <w:sz w:val="28"/>
          <w:szCs w:val="28"/>
        </w:rPr>
        <w:t>4</w:t>
      </w:r>
      <w:r w:rsidRPr="002A1E3B">
        <w:rPr>
          <w:b/>
          <w:color w:val="002060"/>
          <w:sz w:val="28"/>
          <w:szCs w:val="28"/>
        </w:rPr>
        <w:t xml:space="preserve">) </w:t>
      </w:r>
    </w:p>
    <w:p w14:paraId="1A9DEDD7" w14:textId="77777777" w:rsidR="00EC4F81" w:rsidRDefault="008D4001">
      <w:pPr>
        <w:spacing w:after="295" w:line="249" w:lineRule="auto"/>
        <w:ind w:left="-5" w:right="0"/>
      </w:pPr>
      <w:r>
        <w:rPr>
          <w:b/>
        </w:rPr>
        <w:t xml:space="preserve">Charakteristika zkoušky </w:t>
      </w:r>
    </w:p>
    <w:p w14:paraId="37BA1A50" w14:textId="77777777" w:rsidR="00EC4F81" w:rsidRDefault="008D4001">
      <w:pPr>
        <w:numPr>
          <w:ilvl w:val="0"/>
          <w:numId w:val="5"/>
        </w:numPr>
        <w:spacing w:after="248" w:line="249" w:lineRule="auto"/>
        <w:ind w:right="1317" w:hanging="360"/>
      </w:pPr>
      <w:r>
        <w:rPr>
          <w:b/>
        </w:rPr>
        <w:t xml:space="preserve">Písemnou prací z cizího jazyka </w:t>
      </w:r>
      <w:r>
        <w:t xml:space="preserve">se rozumí vytvoření souvislého textu nebo textů dle zadání. </w:t>
      </w:r>
      <w:r>
        <w:rPr>
          <w:b/>
        </w:rPr>
        <w:t>Celkový minimální rozsah činí 200 slov.</w:t>
      </w:r>
      <w:r>
        <w:t xml:space="preserve">  </w:t>
      </w:r>
    </w:p>
    <w:p w14:paraId="7990344B" w14:textId="77777777" w:rsidR="00EC4F81" w:rsidRDefault="008D4001">
      <w:pPr>
        <w:numPr>
          <w:ilvl w:val="0"/>
          <w:numId w:val="5"/>
        </w:numPr>
        <w:ind w:right="1317" w:hanging="360"/>
      </w:pPr>
      <w:r>
        <w:t xml:space="preserve">Práce obsahující méně než 200 slov bude hodnocena nedostatečně. Maximální hranice není stanovena. Nebude-li práce čitelná, bude hodnocena nedostatečně.  </w:t>
      </w:r>
    </w:p>
    <w:p w14:paraId="2C331B28" w14:textId="77777777" w:rsidR="00EC4F81" w:rsidRDefault="008D4001">
      <w:pPr>
        <w:spacing w:after="45" w:line="259" w:lineRule="auto"/>
        <w:ind w:left="720" w:right="0" w:firstLine="0"/>
      </w:pPr>
      <w:r>
        <w:t xml:space="preserve"> </w:t>
      </w:r>
    </w:p>
    <w:p w14:paraId="3FA59563" w14:textId="77777777" w:rsidR="00EC4F81" w:rsidRDefault="008D4001">
      <w:pPr>
        <w:numPr>
          <w:ilvl w:val="0"/>
          <w:numId w:val="5"/>
        </w:numPr>
        <w:ind w:right="1317" w:hanging="360"/>
      </w:pPr>
      <w:r>
        <w:rPr>
          <w:b/>
        </w:rPr>
        <w:t>Časový limit</w:t>
      </w:r>
      <w:r>
        <w:t xml:space="preserve"> pro vypracování písemné práce je 7</w:t>
      </w:r>
      <w:r>
        <w:rPr>
          <w:b/>
        </w:rPr>
        <w:t xml:space="preserve">0 minut </w:t>
      </w:r>
      <w:r>
        <w:t xml:space="preserve">včetně času na volbu zadání. Žáci zpracovávají písemnou práci do příslušných formulářů. Při konání písemné práce má žák možnost použít překladový slovník. </w:t>
      </w:r>
    </w:p>
    <w:p w14:paraId="4E60D839" w14:textId="77777777" w:rsidR="00EC4F81" w:rsidRDefault="008D4001">
      <w:pPr>
        <w:spacing w:after="45" w:line="259" w:lineRule="auto"/>
        <w:ind w:left="720" w:right="0" w:firstLine="0"/>
      </w:pPr>
      <w:r>
        <w:t xml:space="preserve"> </w:t>
      </w:r>
    </w:p>
    <w:p w14:paraId="7453D3B4" w14:textId="77777777" w:rsidR="00EC4F81" w:rsidRDefault="008D4001">
      <w:pPr>
        <w:numPr>
          <w:ilvl w:val="0"/>
          <w:numId w:val="5"/>
        </w:numPr>
        <w:ind w:right="1317" w:hanging="360"/>
      </w:pPr>
      <w:r>
        <w:t xml:space="preserve">Pro písemnou práci z cizího jazyka (anglický jazyk nebo německý jazyk) stanoví ředitelka školy 1 nebo více zadání, která se žákům </w:t>
      </w:r>
      <w:r>
        <w:rPr>
          <w:b/>
        </w:rPr>
        <w:t>zpřístupní bezprostředně před zahájením zkoušky</w:t>
      </w:r>
      <w:r>
        <w:t xml:space="preserve">. Pokud je stanoveno více než 1 zadání, žák si 1 zadání zvolí. Zadání písemné práce obsahuje název zadání, popřípadě výchozí text k zadání a způsob zpracování zadání.  </w:t>
      </w:r>
    </w:p>
    <w:p w14:paraId="4EED87CB" w14:textId="77777777" w:rsidR="00EC4F81" w:rsidRDefault="008D4001">
      <w:pPr>
        <w:spacing w:after="45" w:line="259" w:lineRule="auto"/>
        <w:ind w:left="720" w:right="0" w:firstLine="0"/>
      </w:pPr>
      <w:r>
        <w:t xml:space="preserve"> </w:t>
      </w:r>
    </w:p>
    <w:p w14:paraId="097F43B3" w14:textId="77777777" w:rsidR="00EC4F81" w:rsidRDefault="008D4001">
      <w:pPr>
        <w:numPr>
          <w:ilvl w:val="0"/>
          <w:numId w:val="5"/>
        </w:numPr>
        <w:ind w:right="1317" w:hanging="360"/>
      </w:pPr>
      <w:r>
        <w:rPr>
          <w:b/>
        </w:rPr>
        <w:t>Zadání písemné práce z cizích jazyků není stejné pro všechny žáky školy</w:t>
      </w:r>
      <w:r>
        <w:t xml:space="preserve">. Žáci denního studia (P4A, P4B, H4) mají odlišné zadání od tříd KNS (D2), která má vlastní zadání. Písemnou práci z cizího jazyka konají žáci školy denního studia ve stejný den a čas v ranních hodinách (dle stanoveného rozpisu), žáci KNS konají zkoušku v odpoledních hodinách (dle stanoveného rozpisu). </w:t>
      </w:r>
    </w:p>
    <w:p w14:paraId="7254F268" w14:textId="77777777" w:rsidR="00EC4F81" w:rsidRDefault="008D4001">
      <w:pPr>
        <w:spacing w:after="45" w:line="259" w:lineRule="auto"/>
        <w:ind w:left="720" w:right="0" w:firstLine="0"/>
      </w:pPr>
      <w:r>
        <w:t xml:space="preserve"> </w:t>
      </w:r>
    </w:p>
    <w:p w14:paraId="3FE46B74" w14:textId="77777777" w:rsidR="00EC4F81" w:rsidRDefault="008D4001">
      <w:pPr>
        <w:numPr>
          <w:ilvl w:val="0"/>
          <w:numId w:val="5"/>
        </w:numPr>
        <w:spacing w:after="203"/>
        <w:ind w:right="1317" w:hanging="360"/>
      </w:pPr>
      <w:r>
        <w:rPr>
          <w:b/>
        </w:rPr>
        <w:t xml:space="preserve">Hodnocení PP tvoří 40 % </w:t>
      </w:r>
      <w:r>
        <w:t xml:space="preserve">celkového hodnocení zkušebního předmětu. </w:t>
      </w:r>
    </w:p>
    <w:p w14:paraId="38FB1BBB" w14:textId="77777777" w:rsidR="00EC4F81" w:rsidRDefault="008D4001">
      <w:pPr>
        <w:spacing w:after="0" w:line="259" w:lineRule="auto"/>
        <w:ind w:left="0" w:right="0" w:firstLine="0"/>
      </w:pPr>
      <w:r>
        <w:rPr>
          <w:b/>
        </w:rPr>
        <w:t xml:space="preserve"> </w:t>
      </w:r>
    </w:p>
    <w:p w14:paraId="14639F91" w14:textId="77777777" w:rsidR="00EC4F81" w:rsidRDefault="008D4001">
      <w:pPr>
        <w:spacing w:after="0" w:line="259" w:lineRule="auto"/>
        <w:ind w:left="0" w:right="0" w:firstLine="0"/>
      </w:pPr>
      <w:r>
        <w:rPr>
          <w:b/>
        </w:rPr>
        <w:t xml:space="preserve"> </w:t>
      </w:r>
    </w:p>
    <w:p w14:paraId="4CED2DDB" w14:textId="77777777" w:rsidR="00EC4F81" w:rsidRDefault="008D4001">
      <w:pPr>
        <w:spacing w:after="0" w:line="259" w:lineRule="auto"/>
        <w:ind w:left="0" w:right="0" w:firstLine="0"/>
      </w:pPr>
      <w:r>
        <w:rPr>
          <w:b/>
        </w:rPr>
        <w:t xml:space="preserve"> </w:t>
      </w:r>
    </w:p>
    <w:p w14:paraId="4204FC88" w14:textId="77777777" w:rsidR="00EC4F81" w:rsidRDefault="008D4001">
      <w:pPr>
        <w:spacing w:after="0" w:line="259" w:lineRule="auto"/>
        <w:ind w:left="0" w:right="0" w:firstLine="0"/>
      </w:pPr>
      <w:r>
        <w:rPr>
          <w:b/>
        </w:rPr>
        <w:t xml:space="preserve"> </w:t>
      </w:r>
    </w:p>
    <w:p w14:paraId="5458BC4E" w14:textId="77777777" w:rsidR="00EC4F81" w:rsidRDefault="008D4001">
      <w:pPr>
        <w:spacing w:after="0" w:line="259" w:lineRule="auto"/>
        <w:ind w:left="0" w:right="0" w:firstLine="0"/>
      </w:pPr>
      <w:r>
        <w:rPr>
          <w:b/>
        </w:rPr>
        <w:t xml:space="preserve"> </w:t>
      </w:r>
    </w:p>
    <w:p w14:paraId="6B3CE070" w14:textId="77777777" w:rsidR="00EC4F81" w:rsidRDefault="008D4001">
      <w:pPr>
        <w:spacing w:after="0" w:line="259" w:lineRule="auto"/>
        <w:ind w:left="0" w:right="0" w:firstLine="0"/>
      </w:pPr>
      <w:r>
        <w:rPr>
          <w:b/>
        </w:rPr>
        <w:t xml:space="preserve"> </w:t>
      </w:r>
    </w:p>
    <w:p w14:paraId="197B1C4E" w14:textId="77777777" w:rsidR="00EC4F81" w:rsidRDefault="008D4001">
      <w:pPr>
        <w:spacing w:after="0" w:line="259" w:lineRule="auto"/>
        <w:ind w:left="0" w:right="0" w:firstLine="0"/>
      </w:pPr>
      <w:r>
        <w:rPr>
          <w:b/>
        </w:rPr>
        <w:t xml:space="preserve"> </w:t>
      </w:r>
    </w:p>
    <w:p w14:paraId="22F99A4E" w14:textId="77777777" w:rsidR="00EC4F81" w:rsidRDefault="008D4001">
      <w:pPr>
        <w:spacing w:after="0" w:line="259" w:lineRule="auto"/>
        <w:ind w:left="0" w:right="0" w:firstLine="0"/>
      </w:pPr>
      <w:r>
        <w:rPr>
          <w:b/>
        </w:rPr>
        <w:t xml:space="preserve"> </w:t>
      </w:r>
    </w:p>
    <w:p w14:paraId="35A4EFE1" w14:textId="48963EE9" w:rsidR="00EC4F81" w:rsidRDefault="008D4001">
      <w:pPr>
        <w:spacing w:after="0" w:line="259" w:lineRule="auto"/>
        <w:ind w:left="0" w:right="0" w:firstLine="0"/>
      </w:pPr>
      <w:r>
        <w:rPr>
          <w:b/>
        </w:rPr>
        <w:t xml:space="preserve"> </w:t>
      </w:r>
    </w:p>
    <w:p w14:paraId="1393670E" w14:textId="7713B0D0" w:rsidR="00EC4F81" w:rsidRDefault="008D4001">
      <w:pPr>
        <w:spacing w:after="28" w:line="249" w:lineRule="auto"/>
        <w:ind w:left="-5" w:right="0"/>
      </w:pPr>
      <w:r>
        <w:rPr>
          <w:b/>
        </w:rPr>
        <w:lastRenderedPageBreak/>
        <w:t xml:space="preserve">   CIZÍ </w:t>
      </w:r>
      <w:r w:rsidR="002879BB">
        <w:rPr>
          <w:b/>
        </w:rPr>
        <w:t>JAZYK – KRITÉRIA</w:t>
      </w:r>
      <w:r>
        <w:rPr>
          <w:b/>
        </w:rPr>
        <w:t xml:space="preserve"> HODNOCENÍ PÍSEMNÉ PRÁCE – 1. ČÁST </w:t>
      </w:r>
    </w:p>
    <w:p w14:paraId="18E52F2C" w14:textId="77777777" w:rsidR="00EC4F81" w:rsidRDefault="008D4001">
      <w:pPr>
        <w:spacing w:after="0" w:line="259" w:lineRule="auto"/>
        <w:ind w:left="0" w:right="0" w:firstLine="0"/>
        <w:jc w:val="right"/>
      </w:pPr>
      <w:r>
        <w:rPr>
          <w:noProof/>
        </w:rPr>
        <w:drawing>
          <wp:inline distT="0" distB="0" distL="0" distR="0" wp14:anchorId="63B07818" wp14:editId="26AE6A31">
            <wp:extent cx="9439275" cy="5504815"/>
            <wp:effectExtent l="0" t="0" r="9525" b="635"/>
            <wp:docPr id="4052" name="Picture 4052"/>
            <wp:cNvGraphicFramePr/>
            <a:graphic xmlns:a="http://schemas.openxmlformats.org/drawingml/2006/main">
              <a:graphicData uri="http://schemas.openxmlformats.org/drawingml/2006/picture">
                <pic:pic xmlns:pic="http://schemas.openxmlformats.org/drawingml/2006/picture">
                  <pic:nvPicPr>
                    <pic:cNvPr id="4052" name="Picture 4052"/>
                    <pic:cNvPicPr/>
                  </pic:nvPicPr>
                  <pic:blipFill>
                    <a:blip r:embed="rId24"/>
                    <a:stretch>
                      <a:fillRect/>
                    </a:stretch>
                  </pic:blipFill>
                  <pic:spPr>
                    <a:xfrm>
                      <a:off x="0" y="0"/>
                      <a:ext cx="9440138" cy="5505318"/>
                    </a:xfrm>
                    <a:prstGeom prst="rect">
                      <a:avLst/>
                    </a:prstGeom>
                  </pic:spPr>
                </pic:pic>
              </a:graphicData>
            </a:graphic>
          </wp:inline>
        </w:drawing>
      </w:r>
      <w:r>
        <w:rPr>
          <w:b/>
        </w:rPr>
        <w:t xml:space="preserve"> </w:t>
      </w:r>
    </w:p>
    <w:p w14:paraId="2B4F6F78" w14:textId="77777777" w:rsidR="00EC4F81" w:rsidRDefault="008D4001">
      <w:pPr>
        <w:spacing w:after="173" w:line="259" w:lineRule="auto"/>
        <w:ind w:left="0" w:right="0" w:firstLine="0"/>
      </w:pPr>
      <w:r>
        <w:t xml:space="preserve"> </w:t>
      </w:r>
    </w:p>
    <w:p w14:paraId="2174292F" w14:textId="77777777" w:rsidR="00EC4F81" w:rsidRDefault="008D4001">
      <w:pPr>
        <w:spacing w:after="0" w:line="259" w:lineRule="auto"/>
        <w:ind w:left="0" w:right="0" w:firstLine="0"/>
      </w:pPr>
      <w:r>
        <w:rPr>
          <w:rFonts w:ascii="Times New Roman" w:eastAsia="Times New Roman" w:hAnsi="Times New Roman" w:cs="Times New Roman"/>
          <w:sz w:val="24"/>
        </w:rPr>
        <w:t xml:space="preserve"> </w:t>
      </w:r>
    </w:p>
    <w:p w14:paraId="005CBAB5" w14:textId="77777777" w:rsidR="00EC4F81" w:rsidRDefault="008D4001">
      <w:pPr>
        <w:pStyle w:val="Nadpis2"/>
        <w:ind w:left="-5"/>
      </w:pPr>
      <w:r>
        <w:rPr>
          <w:color w:val="000000"/>
          <w:sz w:val="24"/>
        </w:rPr>
        <w:lastRenderedPageBreak/>
        <w:t xml:space="preserve">PROFILOVÁ MATURITNÍ ZKOUŠKA </w:t>
      </w:r>
    </w:p>
    <w:p w14:paraId="007361F0" w14:textId="77777777" w:rsidR="00EC4F81" w:rsidRDefault="008D4001">
      <w:pPr>
        <w:spacing w:after="1" w:line="259" w:lineRule="auto"/>
        <w:ind w:left="-5" w:right="0"/>
      </w:pPr>
      <w:r>
        <w:rPr>
          <w:b/>
          <w:color w:val="002060"/>
          <w:sz w:val="20"/>
        </w:rPr>
        <w:t xml:space="preserve">Cizí jazyk  </w:t>
      </w:r>
    </w:p>
    <w:p w14:paraId="6580DFCC" w14:textId="77777777" w:rsidR="00EC4F81" w:rsidRDefault="008D4001">
      <w:pPr>
        <w:spacing w:after="18" w:line="259" w:lineRule="auto"/>
        <w:ind w:left="0" w:right="0" w:firstLine="0"/>
      </w:pPr>
      <w:r>
        <w:rPr>
          <w:b/>
          <w:color w:val="002060"/>
          <w:sz w:val="20"/>
        </w:rPr>
        <w:t xml:space="preserve"> </w:t>
      </w:r>
    </w:p>
    <w:p w14:paraId="1C167262" w14:textId="77777777" w:rsidR="00EC4F81" w:rsidRDefault="008D4001">
      <w:pPr>
        <w:spacing w:after="104" w:line="249" w:lineRule="auto"/>
        <w:ind w:left="-5" w:right="0"/>
      </w:pPr>
      <w:r>
        <w:rPr>
          <w:b/>
        </w:rPr>
        <w:t>Každé dílčí kritérium je hodnoceno</w:t>
      </w:r>
      <w:r>
        <w:t xml:space="preserve"> body na škále 0-1-2-3.  </w:t>
      </w:r>
    </w:p>
    <w:p w14:paraId="242EED86" w14:textId="77777777" w:rsidR="00EC4F81" w:rsidRDefault="008D4001">
      <w:pPr>
        <w:spacing w:after="107" w:line="249" w:lineRule="auto"/>
        <w:ind w:left="-5" w:right="0"/>
      </w:pPr>
      <w:r>
        <w:rPr>
          <w:b/>
        </w:rPr>
        <w:t xml:space="preserve">Maximální počet bodů činí 24.  </w:t>
      </w:r>
    </w:p>
    <w:p w14:paraId="375AF1F1" w14:textId="77777777" w:rsidR="00EC4F81" w:rsidRDefault="008D4001">
      <w:pPr>
        <w:spacing w:after="108"/>
        <w:ind w:left="10" w:right="1317"/>
      </w:pPr>
      <w:r>
        <w:rPr>
          <w:b/>
        </w:rPr>
        <w:t>Minimální počet</w:t>
      </w:r>
      <w:r>
        <w:t xml:space="preserve"> bodů nutný k úspěšnému složení této dílčí zkoušky </w:t>
      </w:r>
      <w:r>
        <w:rPr>
          <w:b/>
        </w:rPr>
        <w:t>činí 11.</w:t>
      </w:r>
      <w:r>
        <w:t xml:space="preserve">  </w:t>
      </w:r>
    </w:p>
    <w:p w14:paraId="3700703C" w14:textId="550956A7" w:rsidR="00EC4F81" w:rsidRPr="002A1E3B" w:rsidRDefault="008D4001">
      <w:pPr>
        <w:spacing w:after="28" w:line="249" w:lineRule="auto"/>
        <w:ind w:left="-5" w:right="0"/>
        <w:rPr>
          <w:b/>
          <w:color w:val="002060"/>
          <w:sz w:val="28"/>
          <w:szCs w:val="28"/>
        </w:rPr>
      </w:pPr>
      <w:r w:rsidRPr="002A1E3B">
        <w:rPr>
          <w:b/>
          <w:color w:val="002060"/>
          <w:sz w:val="28"/>
          <w:szCs w:val="28"/>
        </w:rPr>
        <w:t>Bodová rozhraní k PP z C</w:t>
      </w:r>
      <w:r w:rsidR="002A1E3B">
        <w:rPr>
          <w:b/>
          <w:color w:val="002060"/>
          <w:sz w:val="28"/>
          <w:szCs w:val="28"/>
        </w:rPr>
        <w:t>Z</w:t>
      </w:r>
      <w:r w:rsidRPr="002A1E3B">
        <w:rPr>
          <w:b/>
          <w:color w:val="002060"/>
          <w:sz w:val="28"/>
          <w:szCs w:val="28"/>
        </w:rPr>
        <w:t xml:space="preserve">J: </w:t>
      </w:r>
    </w:p>
    <w:p w14:paraId="26DE84CA" w14:textId="77777777" w:rsidR="00EC4F81" w:rsidRDefault="008D4001">
      <w:pPr>
        <w:numPr>
          <w:ilvl w:val="0"/>
          <w:numId w:val="6"/>
        </w:numPr>
        <w:spacing w:after="108"/>
        <w:ind w:right="1317" w:hanging="161"/>
      </w:pPr>
      <w:r>
        <w:t xml:space="preserve">24 až 22 bodů       1 (výborný) </w:t>
      </w:r>
    </w:p>
    <w:p w14:paraId="41990ECD" w14:textId="77777777" w:rsidR="00EC4F81" w:rsidRDefault="008D4001">
      <w:pPr>
        <w:numPr>
          <w:ilvl w:val="0"/>
          <w:numId w:val="6"/>
        </w:numPr>
        <w:spacing w:after="108"/>
        <w:ind w:right="1317" w:hanging="161"/>
      </w:pPr>
      <w:r>
        <w:t xml:space="preserve">21 až 19 bodů       2 (chvalitebný) </w:t>
      </w:r>
    </w:p>
    <w:p w14:paraId="27D9AB03" w14:textId="77777777" w:rsidR="00EC4F81" w:rsidRDefault="008D4001">
      <w:pPr>
        <w:numPr>
          <w:ilvl w:val="0"/>
          <w:numId w:val="6"/>
        </w:numPr>
        <w:spacing w:after="108"/>
        <w:ind w:right="1317" w:hanging="161"/>
      </w:pPr>
      <w:r>
        <w:t xml:space="preserve">18 až 16 bodů       3 (dobrý) </w:t>
      </w:r>
    </w:p>
    <w:p w14:paraId="64825214" w14:textId="77777777" w:rsidR="00EC4F81" w:rsidRDefault="008D4001">
      <w:pPr>
        <w:numPr>
          <w:ilvl w:val="0"/>
          <w:numId w:val="6"/>
        </w:numPr>
        <w:spacing w:after="110"/>
        <w:ind w:right="1317" w:hanging="161"/>
      </w:pPr>
      <w:r>
        <w:t xml:space="preserve">15 až </w:t>
      </w:r>
      <w:r>
        <w:rPr>
          <w:b/>
        </w:rPr>
        <w:t>11 bod</w:t>
      </w:r>
      <w:r>
        <w:t xml:space="preserve">ů       4 (dostatečný) </w:t>
      </w:r>
    </w:p>
    <w:p w14:paraId="7693A7BF" w14:textId="77777777" w:rsidR="00EC4F81" w:rsidRDefault="008D4001">
      <w:pPr>
        <w:numPr>
          <w:ilvl w:val="0"/>
          <w:numId w:val="6"/>
        </w:numPr>
        <w:spacing w:after="66"/>
        <w:ind w:right="1317" w:hanging="161"/>
      </w:pPr>
      <w:r>
        <w:t>10 a méně bodů   5 (nedostatečný)</w:t>
      </w:r>
      <w:r>
        <w:rPr>
          <w:rFonts w:ascii="Segoe UI" w:eastAsia="Segoe UI" w:hAnsi="Segoe UI" w:cs="Segoe UI"/>
          <w:color w:val="201F1E"/>
          <w:sz w:val="23"/>
        </w:rPr>
        <w:t xml:space="preserve"> </w:t>
      </w:r>
    </w:p>
    <w:p w14:paraId="19974C77" w14:textId="77777777" w:rsidR="00EC4F81" w:rsidRDefault="008D4001">
      <w:pPr>
        <w:spacing w:after="171"/>
        <w:ind w:left="10" w:right="1317"/>
      </w:pPr>
      <w:r>
        <w:t xml:space="preserve">Pokud je písemná práce hodnocena v kritériu IA počtem 0 bodů (nedodržení zadaného tématu, nedodržení minimální délky textu), v dalších kritériích se již nehodnotí a výsledný počet bodů je 0. </w:t>
      </w:r>
    </w:p>
    <w:p w14:paraId="5C5D314B" w14:textId="77777777" w:rsidR="00EC4F81" w:rsidRDefault="008D4001">
      <w:pPr>
        <w:spacing w:after="230"/>
        <w:ind w:left="10" w:right="1317"/>
      </w:pPr>
      <w:r>
        <w:t xml:space="preserve">Pokud žák nevykoná písemnou zkoušku úspěšně, opakuje pouze tuto část zkoušky. Možnost konat ústní zkoušku v řádném termínu tímto není dotčena. </w:t>
      </w:r>
    </w:p>
    <w:p w14:paraId="7E38EFB2" w14:textId="77777777" w:rsidR="00EC4F81" w:rsidRDefault="008D4001">
      <w:pPr>
        <w:pStyle w:val="Nadpis1"/>
        <w:spacing w:after="0"/>
        <w:ind w:left="0" w:firstLine="0"/>
      </w:pPr>
      <w:r>
        <w:rPr>
          <w:color w:val="002060"/>
        </w:rPr>
        <w:t xml:space="preserve">VÝSLEDNÉ HODNOCENÍ MATURITNÍ ZKOUŠKY Z PŘEDMĚTU CIZÍ JAZYK </w:t>
      </w:r>
    </w:p>
    <w:tbl>
      <w:tblPr>
        <w:tblStyle w:val="TableGrid"/>
        <w:tblW w:w="8393" w:type="dxa"/>
        <w:tblInd w:w="6" w:type="dxa"/>
        <w:tblCellMar>
          <w:top w:w="47" w:type="dxa"/>
          <w:left w:w="107" w:type="dxa"/>
          <w:right w:w="115" w:type="dxa"/>
        </w:tblCellMar>
        <w:tblLook w:val="04A0" w:firstRow="1" w:lastRow="0" w:firstColumn="1" w:lastColumn="0" w:noHBand="0" w:noVBand="1"/>
      </w:tblPr>
      <w:tblGrid>
        <w:gridCol w:w="2795"/>
        <w:gridCol w:w="2799"/>
        <w:gridCol w:w="2799"/>
      </w:tblGrid>
      <w:tr w:rsidR="00EC4F81" w14:paraId="75B21812" w14:textId="77777777">
        <w:trPr>
          <w:trHeight w:val="546"/>
        </w:trPr>
        <w:tc>
          <w:tcPr>
            <w:tcW w:w="2795" w:type="dxa"/>
            <w:tcBorders>
              <w:top w:val="single" w:sz="4" w:space="0" w:color="000000"/>
              <w:left w:val="single" w:sz="4" w:space="0" w:color="000000"/>
              <w:bottom w:val="single" w:sz="4" w:space="0" w:color="000000"/>
              <w:right w:val="single" w:sz="4" w:space="0" w:color="000000"/>
            </w:tcBorders>
            <w:shd w:val="clear" w:color="auto" w:fill="D9D9D9"/>
          </w:tcPr>
          <w:p w14:paraId="69507D9E" w14:textId="77777777" w:rsidR="00EC4F81" w:rsidRDefault="008D4001">
            <w:pPr>
              <w:spacing w:after="0" w:line="259" w:lineRule="auto"/>
              <w:ind w:left="0" w:right="0" w:firstLine="0"/>
            </w:pPr>
            <w:r>
              <w:rPr>
                <w:color w:val="201F1E"/>
              </w:rPr>
              <w:t xml:space="preserve"> </w:t>
            </w:r>
            <w:r>
              <w:t xml:space="preserve">Forma zkoušky </w:t>
            </w:r>
          </w:p>
          <w:p w14:paraId="4FEFFD46" w14:textId="77777777" w:rsidR="00EC4F81" w:rsidRDefault="008D4001">
            <w:pPr>
              <w:spacing w:after="0" w:line="259" w:lineRule="auto"/>
              <w:ind w:left="0" w:right="0" w:firstLine="0"/>
            </w:pPr>
            <w:r>
              <w:t xml:space="preserve"> </w:t>
            </w:r>
          </w:p>
        </w:tc>
        <w:tc>
          <w:tcPr>
            <w:tcW w:w="2799" w:type="dxa"/>
            <w:tcBorders>
              <w:top w:val="single" w:sz="4" w:space="0" w:color="000000"/>
              <w:left w:val="single" w:sz="4" w:space="0" w:color="000000"/>
              <w:bottom w:val="single" w:sz="4" w:space="0" w:color="000000"/>
              <w:right w:val="single" w:sz="4" w:space="0" w:color="000000"/>
            </w:tcBorders>
            <w:shd w:val="clear" w:color="auto" w:fill="D9D9D9"/>
          </w:tcPr>
          <w:p w14:paraId="44D44F54" w14:textId="77777777" w:rsidR="00EC4F81" w:rsidRDefault="008D4001">
            <w:pPr>
              <w:spacing w:after="0" w:line="259" w:lineRule="auto"/>
              <w:ind w:left="1" w:right="0" w:firstLine="0"/>
            </w:pPr>
            <w:r>
              <w:t xml:space="preserve">Maximální počet bodů </w:t>
            </w:r>
          </w:p>
        </w:tc>
        <w:tc>
          <w:tcPr>
            <w:tcW w:w="2799" w:type="dxa"/>
            <w:tcBorders>
              <w:top w:val="single" w:sz="4" w:space="0" w:color="000000"/>
              <w:left w:val="single" w:sz="4" w:space="0" w:color="000000"/>
              <w:bottom w:val="single" w:sz="4" w:space="0" w:color="000000"/>
              <w:right w:val="single" w:sz="4" w:space="0" w:color="000000"/>
            </w:tcBorders>
            <w:shd w:val="clear" w:color="auto" w:fill="D9D9D9"/>
          </w:tcPr>
          <w:p w14:paraId="1FF42EBF" w14:textId="77777777" w:rsidR="00EC4F81" w:rsidRDefault="008D4001">
            <w:pPr>
              <w:spacing w:after="0" w:line="259" w:lineRule="auto"/>
              <w:ind w:left="1" w:right="0" w:firstLine="0"/>
            </w:pPr>
            <w:r>
              <w:t xml:space="preserve">Minimální počet bodů </w:t>
            </w:r>
          </w:p>
        </w:tc>
      </w:tr>
      <w:tr w:rsidR="00EC4F81" w14:paraId="4A2FA7EC" w14:textId="77777777">
        <w:trPr>
          <w:trHeight w:val="307"/>
        </w:trPr>
        <w:tc>
          <w:tcPr>
            <w:tcW w:w="2795" w:type="dxa"/>
            <w:tcBorders>
              <w:top w:val="single" w:sz="4" w:space="0" w:color="000000"/>
              <w:left w:val="single" w:sz="4" w:space="0" w:color="000000"/>
              <w:bottom w:val="single" w:sz="4" w:space="0" w:color="000000"/>
              <w:right w:val="single" w:sz="4" w:space="0" w:color="000000"/>
            </w:tcBorders>
            <w:shd w:val="clear" w:color="auto" w:fill="F2F2F2"/>
          </w:tcPr>
          <w:p w14:paraId="4C525DB4" w14:textId="77777777" w:rsidR="00EC4F81" w:rsidRDefault="008D4001">
            <w:pPr>
              <w:spacing w:after="0" w:line="259" w:lineRule="auto"/>
              <w:ind w:left="0" w:right="0" w:firstLine="0"/>
            </w:pPr>
            <w:r>
              <w:t xml:space="preserve">Písemná práce </w:t>
            </w:r>
          </w:p>
        </w:tc>
        <w:tc>
          <w:tcPr>
            <w:tcW w:w="2799" w:type="dxa"/>
            <w:tcBorders>
              <w:top w:val="single" w:sz="4" w:space="0" w:color="000000"/>
              <w:left w:val="single" w:sz="4" w:space="0" w:color="000000"/>
              <w:bottom w:val="single" w:sz="4" w:space="0" w:color="000000"/>
              <w:right w:val="single" w:sz="4" w:space="0" w:color="000000"/>
            </w:tcBorders>
          </w:tcPr>
          <w:p w14:paraId="0EE1A347" w14:textId="77777777" w:rsidR="00EC4F81" w:rsidRDefault="008D4001">
            <w:pPr>
              <w:spacing w:after="0" w:line="259" w:lineRule="auto"/>
              <w:ind w:left="1" w:right="0" w:firstLine="0"/>
            </w:pPr>
            <w:r>
              <w:t xml:space="preserve">24 </w:t>
            </w:r>
          </w:p>
        </w:tc>
        <w:tc>
          <w:tcPr>
            <w:tcW w:w="2799" w:type="dxa"/>
            <w:tcBorders>
              <w:top w:val="single" w:sz="4" w:space="0" w:color="000000"/>
              <w:left w:val="single" w:sz="4" w:space="0" w:color="000000"/>
              <w:bottom w:val="single" w:sz="4" w:space="0" w:color="000000"/>
              <w:right w:val="single" w:sz="4" w:space="0" w:color="000000"/>
            </w:tcBorders>
          </w:tcPr>
          <w:p w14:paraId="014188F4" w14:textId="77777777" w:rsidR="00EC4F81" w:rsidRDefault="008D4001">
            <w:pPr>
              <w:spacing w:after="0" w:line="259" w:lineRule="auto"/>
              <w:ind w:left="1" w:right="0" w:firstLine="0"/>
            </w:pPr>
            <w:r>
              <w:rPr>
                <w:b/>
              </w:rPr>
              <w:t xml:space="preserve">11 </w:t>
            </w:r>
          </w:p>
        </w:tc>
      </w:tr>
      <w:tr w:rsidR="00EC4F81" w14:paraId="372611CC" w14:textId="77777777">
        <w:trPr>
          <w:trHeight w:val="277"/>
        </w:trPr>
        <w:tc>
          <w:tcPr>
            <w:tcW w:w="2795" w:type="dxa"/>
            <w:tcBorders>
              <w:top w:val="single" w:sz="4" w:space="0" w:color="000000"/>
              <w:left w:val="single" w:sz="4" w:space="0" w:color="000000"/>
              <w:bottom w:val="single" w:sz="4" w:space="0" w:color="000000"/>
              <w:right w:val="single" w:sz="4" w:space="0" w:color="000000"/>
            </w:tcBorders>
            <w:shd w:val="clear" w:color="auto" w:fill="F2F2F2"/>
          </w:tcPr>
          <w:p w14:paraId="2149D3D1" w14:textId="77777777" w:rsidR="00EC4F81" w:rsidRDefault="008D4001">
            <w:pPr>
              <w:spacing w:after="0" w:line="259" w:lineRule="auto"/>
              <w:ind w:left="0" w:right="0" w:firstLine="0"/>
            </w:pPr>
            <w:r>
              <w:t xml:space="preserve">Ústní zkouška </w:t>
            </w:r>
          </w:p>
        </w:tc>
        <w:tc>
          <w:tcPr>
            <w:tcW w:w="2799" w:type="dxa"/>
            <w:tcBorders>
              <w:top w:val="single" w:sz="4" w:space="0" w:color="000000"/>
              <w:left w:val="single" w:sz="4" w:space="0" w:color="000000"/>
              <w:bottom w:val="single" w:sz="4" w:space="0" w:color="000000"/>
              <w:right w:val="single" w:sz="4" w:space="0" w:color="000000"/>
            </w:tcBorders>
          </w:tcPr>
          <w:p w14:paraId="284FB804" w14:textId="77777777" w:rsidR="00EC4F81" w:rsidRDefault="008D4001">
            <w:pPr>
              <w:spacing w:after="0" w:line="259" w:lineRule="auto"/>
              <w:ind w:left="1" w:right="0" w:firstLine="0"/>
            </w:pPr>
            <w:r>
              <w:t xml:space="preserve">39 </w:t>
            </w:r>
          </w:p>
        </w:tc>
        <w:tc>
          <w:tcPr>
            <w:tcW w:w="2799" w:type="dxa"/>
            <w:tcBorders>
              <w:top w:val="single" w:sz="4" w:space="0" w:color="000000"/>
              <w:left w:val="single" w:sz="4" w:space="0" w:color="000000"/>
              <w:bottom w:val="single" w:sz="4" w:space="0" w:color="000000"/>
              <w:right w:val="single" w:sz="4" w:space="0" w:color="000000"/>
            </w:tcBorders>
          </w:tcPr>
          <w:p w14:paraId="1553490C" w14:textId="77777777" w:rsidR="00EC4F81" w:rsidRDefault="008D4001">
            <w:pPr>
              <w:spacing w:after="0" w:line="259" w:lineRule="auto"/>
              <w:ind w:left="1" w:right="0" w:firstLine="0"/>
            </w:pPr>
            <w:r>
              <w:rPr>
                <w:b/>
              </w:rPr>
              <w:t xml:space="preserve">17 </w:t>
            </w:r>
          </w:p>
        </w:tc>
      </w:tr>
    </w:tbl>
    <w:p w14:paraId="4A85A10A" w14:textId="77777777" w:rsidR="00EC4F81" w:rsidRDefault="008D4001">
      <w:pPr>
        <w:spacing w:after="0" w:line="259" w:lineRule="auto"/>
        <w:ind w:left="6" w:right="0" w:firstLine="0"/>
        <w:jc w:val="center"/>
      </w:pPr>
      <w:r>
        <w:rPr>
          <w:rFonts w:ascii="Source Sans Pro" w:eastAsia="Source Sans Pro" w:hAnsi="Source Sans Pro" w:cs="Source Sans Pro"/>
          <w:sz w:val="27"/>
        </w:rPr>
        <w:t xml:space="preserve"> </w:t>
      </w:r>
    </w:p>
    <w:tbl>
      <w:tblPr>
        <w:tblStyle w:val="TableGrid"/>
        <w:tblW w:w="14023" w:type="dxa"/>
        <w:tblInd w:w="-10" w:type="dxa"/>
        <w:tblCellMar>
          <w:top w:w="47" w:type="dxa"/>
          <w:left w:w="10" w:type="dxa"/>
          <w:right w:w="59" w:type="dxa"/>
        </w:tblCellMar>
        <w:tblLook w:val="04A0" w:firstRow="1" w:lastRow="0" w:firstColumn="1" w:lastColumn="0" w:noHBand="0" w:noVBand="1"/>
      </w:tblPr>
      <w:tblGrid>
        <w:gridCol w:w="1196"/>
        <w:gridCol w:w="1067"/>
        <w:gridCol w:w="1067"/>
        <w:gridCol w:w="1067"/>
        <w:gridCol w:w="1068"/>
        <w:gridCol w:w="1066"/>
        <w:gridCol w:w="1068"/>
        <w:gridCol w:w="1068"/>
        <w:gridCol w:w="1068"/>
        <w:gridCol w:w="1069"/>
        <w:gridCol w:w="1068"/>
        <w:gridCol w:w="1068"/>
        <w:gridCol w:w="1083"/>
      </w:tblGrid>
      <w:tr w:rsidR="00EC4F81" w14:paraId="38644BAD" w14:textId="77777777">
        <w:trPr>
          <w:trHeight w:val="277"/>
        </w:trPr>
        <w:tc>
          <w:tcPr>
            <w:tcW w:w="1197" w:type="dxa"/>
            <w:tcBorders>
              <w:top w:val="single" w:sz="4" w:space="0" w:color="000000"/>
              <w:left w:val="single" w:sz="4" w:space="0" w:color="000000"/>
              <w:bottom w:val="single" w:sz="4" w:space="0" w:color="000000"/>
              <w:right w:val="single" w:sz="4" w:space="0" w:color="000000"/>
            </w:tcBorders>
          </w:tcPr>
          <w:p w14:paraId="037FE5FC" w14:textId="77777777" w:rsidR="00EC4F81" w:rsidRDefault="008D4001">
            <w:pPr>
              <w:spacing w:after="0" w:line="259" w:lineRule="auto"/>
              <w:ind w:left="113" w:right="0" w:firstLine="0"/>
            </w:pPr>
            <w:r>
              <w:t xml:space="preserve">ÚZ 60 %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5CA6B6DB" w14:textId="77777777" w:rsidR="00EC4F81" w:rsidRDefault="008D4001">
            <w:pPr>
              <w:spacing w:after="0" w:line="259" w:lineRule="auto"/>
              <w:ind w:left="97" w:right="0" w:firstLine="0"/>
            </w:pPr>
            <w:r>
              <w:t xml:space="preserve">1 </w:t>
            </w:r>
          </w:p>
        </w:tc>
        <w:tc>
          <w:tcPr>
            <w:tcW w:w="1067" w:type="dxa"/>
            <w:tcBorders>
              <w:top w:val="single" w:sz="4" w:space="0" w:color="000000"/>
              <w:left w:val="single" w:sz="4" w:space="0" w:color="000000"/>
              <w:bottom w:val="single" w:sz="4" w:space="0" w:color="000000"/>
              <w:right w:val="single" w:sz="4" w:space="0" w:color="000000"/>
            </w:tcBorders>
          </w:tcPr>
          <w:p w14:paraId="02C1E640" w14:textId="77777777" w:rsidR="00EC4F81" w:rsidRDefault="008D4001">
            <w:pPr>
              <w:spacing w:after="0" w:line="259" w:lineRule="auto"/>
              <w:ind w:left="98" w:right="0" w:firstLine="0"/>
            </w:pPr>
            <w:r>
              <w:t xml:space="preserve">2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63AACDEF" w14:textId="77777777" w:rsidR="00EC4F81" w:rsidRDefault="008D4001">
            <w:pPr>
              <w:spacing w:after="0" w:line="259" w:lineRule="auto"/>
              <w:ind w:left="100" w:right="0" w:firstLine="0"/>
            </w:pPr>
            <w:r>
              <w:t xml:space="preserve">1 </w:t>
            </w:r>
          </w:p>
        </w:tc>
        <w:tc>
          <w:tcPr>
            <w:tcW w:w="1068" w:type="dxa"/>
            <w:tcBorders>
              <w:top w:val="single" w:sz="4" w:space="0" w:color="000000"/>
              <w:left w:val="single" w:sz="4" w:space="0" w:color="000000"/>
              <w:bottom w:val="single" w:sz="4" w:space="0" w:color="000000"/>
              <w:right w:val="single" w:sz="4" w:space="0" w:color="000000"/>
            </w:tcBorders>
          </w:tcPr>
          <w:p w14:paraId="2AAB3BDE" w14:textId="77777777" w:rsidR="00EC4F81" w:rsidRDefault="008D4001">
            <w:pPr>
              <w:spacing w:after="0" w:line="259" w:lineRule="auto"/>
              <w:ind w:left="98" w:right="0" w:firstLine="0"/>
            </w:pPr>
            <w:r>
              <w:t xml:space="preserve">3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06248FAA" w14:textId="77777777" w:rsidR="00EC4F81" w:rsidRDefault="008D4001">
            <w:pPr>
              <w:spacing w:after="0" w:line="259" w:lineRule="auto"/>
              <w:ind w:left="98"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tcPr>
          <w:p w14:paraId="43A82255" w14:textId="77777777" w:rsidR="00EC4F81" w:rsidRDefault="008D4001">
            <w:pPr>
              <w:spacing w:after="0" w:line="259" w:lineRule="auto"/>
              <w:ind w:left="98"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2439EBDA" w14:textId="77777777" w:rsidR="00EC4F81" w:rsidRDefault="008D4001">
            <w:pPr>
              <w:spacing w:after="0" w:line="259" w:lineRule="auto"/>
              <w:ind w:left="98" w:right="0" w:firstLine="0"/>
            </w:pPr>
            <w:r>
              <w:t xml:space="preserve">1 </w:t>
            </w:r>
          </w:p>
        </w:tc>
        <w:tc>
          <w:tcPr>
            <w:tcW w:w="1068" w:type="dxa"/>
            <w:tcBorders>
              <w:top w:val="single" w:sz="4" w:space="0" w:color="000000"/>
              <w:left w:val="single" w:sz="4" w:space="0" w:color="000000"/>
              <w:bottom w:val="single" w:sz="4" w:space="0" w:color="000000"/>
              <w:right w:val="single" w:sz="4" w:space="0" w:color="000000"/>
            </w:tcBorders>
          </w:tcPr>
          <w:p w14:paraId="5D19BCEC" w14:textId="77777777" w:rsidR="00EC4F81" w:rsidRDefault="008D4001">
            <w:pPr>
              <w:spacing w:after="0" w:line="259" w:lineRule="auto"/>
              <w:ind w:left="98" w:right="0" w:firstLine="0"/>
            </w:pPr>
            <w:r>
              <w:t xml:space="preserve">4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3F718273" w14:textId="77777777" w:rsidR="00EC4F81" w:rsidRDefault="008D4001">
            <w:pPr>
              <w:spacing w:after="0" w:line="259" w:lineRule="auto"/>
              <w:ind w:left="98"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tcPr>
          <w:p w14:paraId="00A65205" w14:textId="77777777" w:rsidR="00EC4F81" w:rsidRDefault="008D4001">
            <w:pPr>
              <w:spacing w:after="0" w:line="259" w:lineRule="auto"/>
              <w:ind w:left="98"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07A52DF0" w14:textId="77777777" w:rsidR="00EC4F81" w:rsidRDefault="008D4001">
            <w:pPr>
              <w:spacing w:after="0" w:line="259" w:lineRule="auto"/>
              <w:ind w:left="98" w:right="0" w:firstLine="0"/>
            </w:pPr>
            <w:r>
              <w:t xml:space="preserve">3 </w:t>
            </w:r>
          </w:p>
        </w:tc>
        <w:tc>
          <w:tcPr>
            <w:tcW w:w="1083" w:type="dxa"/>
            <w:tcBorders>
              <w:top w:val="single" w:sz="4" w:space="0" w:color="000000"/>
              <w:left w:val="single" w:sz="4" w:space="0" w:color="000000"/>
              <w:bottom w:val="single" w:sz="4" w:space="0" w:color="000000"/>
              <w:right w:val="single" w:sz="4" w:space="0" w:color="000000"/>
            </w:tcBorders>
          </w:tcPr>
          <w:p w14:paraId="66DFF26E" w14:textId="77777777" w:rsidR="00EC4F81" w:rsidRDefault="008D4001">
            <w:pPr>
              <w:spacing w:after="0" w:line="259" w:lineRule="auto"/>
              <w:ind w:left="98" w:right="0" w:firstLine="0"/>
            </w:pPr>
            <w:r>
              <w:t xml:space="preserve">4 </w:t>
            </w:r>
          </w:p>
        </w:tc>
      </w:tr>
      <w:tr w:rsidR="00EC4F81" w14:paraId="43B430BD" w14:textId="77777777">
        <w:trPr>
          <w:trHeight w:val="278"/>
        </w:trPr>
        <w:tc>
          <w:tcPr>
            <w:tcW w:w="1197" w:type="dxa"/>
            <w:tcBorders>
              <w:top w:val="single" w:sz="4" w:space="0" w:color="000000"/>
              <w:left w:val="single" w:sz="4" w:space="0" w:color="000000"/>
              <w:bottom w:val="single" w:sz="4" w:space="0" w:color="000000"/>
              <w:right w:val="single" w:sz="4" w:space="0" w:color="000000"/>
            </w:tcBorders>
          </w:tcPr>
          <w:p w14:paraId="7AB8089B" w14:textId="77777777" w:rsidR="00EC4F81" w:rsidRDefault="008D4001">
            <w:pPr>
              <w:spacing w:after="0" w:line="259" w:lineRule="auto"/>
              <w:ind w:left="113" w:right="0" w:firstLine="0"/>
            </w:pPr>
            <w:r>
              <w:t xml:space="preserve">PP 40 %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012F1D92" w14:textId="77777777" w:rsidR="00EC4F81" w:rsidRDefault="008D4001">
            <w:pPr>
              <w:spacing w:after="0" w:line="259" w:lineRule="auto"/>
              <w:ind w:left="97" w:right="0" w:firstLine="0"/>
            </w:pPr>
            <w:r>
              <w:t xml:space="preserve">2 </w:t>
            </w:r>
          </w:p>
        </w:tc>
        <w:tc>
          <w:tcPr>
            <w:tcW w:w="1067" w:type="dxa"/>
            <w:tcBorders>
              <w:top w:val="single" w:sz="4" w:space="0" w:color="000000"/>
              <w:left w:val="single" w:sz="4" w:space="0" w:color="000000"/>
              <w:bottom w:val="single" w:sz="4" w:space="0" w:color="000000"/>
              <w:right w:val="single" w:sz="4" w:space="0" w:color="000000"/>
            </w:tcBorders>
          </w:tcPr>
          <w:p w14:paraId="078E15E0" w14:textId="77777777" w:rsidR="00EC4F81" w:rsidRDefault="008D4001">
            <w:pPr>
              <w:spacing w:after="0" w:line="259" w:lineRule="auto"/>
              <w:ind w:left="98" w:right="0" w:firstLine="0"/>
            </w:pPr>
            <w:r>
              <w:t xml:space="preserve">1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70E9EFD1" w14:textId="77777777" w:rsidR="00EC4F81" w:rsidRDefault="008D4001">
            <w:pPr>
              <w:spacing w:after="0" w:line="259" w:lineRule="auto"/>
              <w:ind w:left="100"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tcPr>
          <w:p w14:paraId="59A2082B" w14:textId="77777777" w:rsidR="00EC4F81" w:rsidRDefault="008D4001">
            <w:pPr>
              <w:spacing w:after="0" w:line="259" w:lineRule="auto"/>
              <w:ind w:left="98" w:right="0" w:firstLine="0"/>
            </w:pPr>
            <w:r>
              <w:t xml:space="preserve">1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382036C2" w14:textId="77777777" w:rsidR="00EC4F81" w:rsidRDefault="008D4001">
            <w:pPr>
              <w:spacing w:after="0" w:line="259" w:lineRule="auto"/>
              <w:ind w:left="98" w:right="0" w:firstLine="0"/>
            </w:pPr>
            <w:r>
              <w:t xml:space="preserve">3 </w:t>
            </w:r>
          </w:p>
        </w:tc>
        <w:tc>
          <w:tcPr>
            <w:tcW w:w="1068" w:type="dxa"/>
            <w:tcBorders>
              <w:top w:val="single" w:sz="4" w:space="0" w:color="000000"/>
              <w:left w:val="single" w:sz="4" w:space="0" w:color="000000"/>
              <w:bottom w:val="single" w:sz="4" w:space="0" w:color="000000"/>
              <w:right w:val="single" w:sz="4" w:space="0" w:color="000000"/>
            </w:tcBorders>
          </w:tcPr>
          <w:p w14:paraId="46E181D9" w14:textId="77777777" w:rsidR="00EC4F81" w:rsidRDefault="008D4001">
            <w:pPr>
              <w:spacing w:after="0" w:line="259" w:lineRule="auto"/>
              <w:ind w:left="98"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543F45B6" w14:textId="77777777" w:rsidR="00EC4F81" w:rsidRDefault="008D4001">
            <w:pPr>
              <w:spacing w:after="0" w:line="259" w:lineRule="auto"/>
              <w:ind w:left="98"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tcPr>
          <w:p w14:paraId="1A6235D4" w14:textId="77777777" w:rsidR="00EC4F81" w:rsidRDefault="008D4001">
            <w:pPr>
              <w:spacing w:after="0" w:line="259" w:lineRule="auto"/>
              <w:ind w:left="98" w:right="0" w:firstLine="0"/>
            </w:pPr>
            <w:r>
              <w:t xml:space="preserve">1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44B7D045" w14:textId="77777777" w:rsidR="00EC4F81" w:rsidRDefault="008D4001">
            <w:pPr>
              <w:spacing w:after="0" w:line="259" w:lineRule="auto"/>
              <w:ind w:left="98" w:right="0" w:firstLine="0"/>
            </w:pPr>
            <w:r>
              <w:t xml:space="preserve">4 </w:t>
            </w:r>
          </w:p>
        </w:tc>
        <w:tc>
          <w:tcPr>
            <w:tcW w:w="1068" w:type="dxa"/>
            <w:tcBorders>
              <w:top w:val="single" w:sz="4" w:space="0" w:color="000000"/>
              <w:left w:val="single" w:sz="4" w:space="0" w:color="000000"/>
              <w:bottom w:val="single" w:sz="4" w:space="0" w:color="000000"/>
              <w:right w:val="single" w:sz="4" w:space="0" w:color="000000"/>
            </w:tcBorders>
          </w:tcPr>
          <w:p w14:paraId="5ABDC121" w14:textId="77777777" w:rsidR="00EC4F81" w:rsidRDefault="008D4001">
            <w:pPr>
              <w:spacing w:after="0" w:line="259" w:lineRule="auto"/>
              <w:ind w:left="98" w:right="0" w:firstLine="0"/>
            </w:pPr>
            <w: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3CA6F591" w14:textId="77777777" w:rsidR="00EC4F81" w:rsidRDefault="008D4001">
            <w:pPr>
              <w:spacing w:after="0" w:line="259" w:lineRule="auto"/>
              <w:ind w:left="98" w:right="0" w:firstLine="0"/>
            </w:pPr>
            <w:r>
              <w:t xml:space="preserve">4 </w:t>
            </w:r>
          </w:p>
        </w:tc>
        <w:tc>
          <w:tcPr>
            <w:tcW w:w="1083" w:type="dxa"/>
            <w:tcBorders>
              <w:top w:val="single" w:sz="4" w:space="0" w:color="000000"/>
              <w:left w:val="single" w:sz="4" w:space="0" w:color="000000"/>
              <w:bottom w:val="single" w:sz="4" w:space="0" w:color="000000"/>
              <w:right w:val="single" w:sz="4" w:space="0" w:color="000000"/>
            </w:tcBorders>
          </w:tcPr>
          <w:p w14:paraId="6C2788B3" w14:textId="77777777" w:rsidR="00EC4F81" w:rsidRDefault="008D4001">
            <w:pPr>
              <w:spacing w:after="0" w:line="259" w:lineRule="auto"/>
              <w:ind w:left="98" w:right="0" w:firstLine="0"/>
            </w:pPr>
            <w:r>
              <w:t xml:space="preserve">3 </w:t>
            </w:r>
          </w:p>
        </w:tc>
      </w:tr>
      <w:tr w:rsidR="00EC4F81" w14:paraId="41F727E1" w14:textId="77777777">
        <w:trPr>
          <w:trHeight w:val="278"/>
        </w:trPr>
        <w:tc>
          <w:tcPr>
            <w:tcW w:w="1197" w:type="dxa"/>
            <w:tcBorders>
              <w:top w:val="single" w:sz="4" w:space="0" w:color="000000"/>
              <w:left w:val="single" w:sz="4" w:space="0" w:color="000000"/>
              <w:bottom w:val="single" w:sz="4" w:space="0" w:color="000000"/>
              <w:right w:val="single" w:sz="4" w:space="0" w:color="000000"/>
            </w:tcBorders>
          </w:tcPr>
          <w:p w14:paraId="72BEAA49" w14:textId="77777777" w:rsidR="00EC4F81" w:rsidRDefault="008D4001">
            <w:pPr>
              <w:spacing w:after="0" w:line="259" w:lineRule="auto"/>
              <w:ind w:left="113" w:right="0" w:firstLine="0"/>
            </w:pPr>
            <w:r>
              <w:t xml:space="preserve">průměr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17979461" w14:textId="77777777" w:rsidR="00EC4F81" w:rsidRDefault="008D4001">
            <w:pPr>
              <w:spacing w:after="0" w:line="259" w:lineRule="auto"/>
              <w:ind w:left="97" w:right="0" w:firstLine="0"/>
            </w:pPr>
            <w:r>
              <w:t xml:space="preserve">1,4 </w:t>
            </w:r>
          </w:p>
        </w:tc>
        <w:tc>
          <w:tcPr>
            <w:tcW w:w="1067" w:type="dxa"/>
            <w:tcBorders>
              <w:top w:val="single" w:sz="4" w:space="0" w:color="000000"/>
              <w:left w:val="single" w:sz="4" w:space="0" w:color="000000"/>
              <w:bottom w:val="single" w:sz="4" w:space="0" w:color="000000"/>
              <w:right w:val="single" w:sz="4" w:space="0" w:color="000000"/>
            </w:tcBorders>
          </w:tcPr>
          <w:p w14:paraId="2D240968" w14:textId="77777777" w:rsidR="00EC4F81" w:rsidRDefault="008D4001">
            <w:pPr>
              <w:spacing w:after="0" w:line="259" w:lineRule="auto"/>
              <w:ind w:left="98" w:right="0" w:firstLine="0"/>
            </w:pPr>
            <w:r>
              <w:t xml:space="preserve">1,6 </w:t>
            </w:r>
          </w:p>
        </w:tc>
        <w:tc>
          <w:tcPr>
            <w:tcW w:w="1067" w:type="dxa"/>
            <w:tcBorders>
              <w:top w:val="single" w:sz="4" w:space="0" w:color="000000"/>
              <w:left w:val="single" w:sz="4" w:space="0" w:color="000000"/>
              <w:bottom w:val="single" w:sz="4" w:space="0" w:color="000000"/>
              <w:right w:val="single" w:sz="4" w:space="0" w:color="000000"/>
            </w:tcBorders>
            <w:shd w:val="clear" w:color="auto" w:fill="D0CECE"/>
          </w:tcPr>
          <w:p w14:paraId="5A89AF26" w14:textId="77777777" w:rsidR="00EC4F81" w:rsidRDefault="008D4001">
            <w:pPr>
              <w:spacing w:after="0" w:line="259" w:lineRule="auto"/>
              <w:ind w:left="100" w:right="0" w:firstLine="0"/>
            </w:pPr>
            <w:r>
              <w:t xml:space="preserve">1,8 </w:t>
            </w:r>
          </w:p>
        </w:tc>
        <w:tc>
          <w:tcPr>
            <w:tcW w:w="1068" w:type="dxa"/>
            <w:tcBorders>
              <w:top w:val="single" w:sz="4" w:space="0" w:color="000000"/>
              <w:left w:val="single" w:sz="4" w:space="0" w:color="000000"/>
              <w:bottom w:val="single" w:sz="4" w:space="0" w:color="000000"/>
              <w:right w:val="single" w:sz="4" w:space="0" w:color="000000"/>
            </w:tcBorders>
          </w:tcPr>
          <w:p w14:paraId="6F1132DF" w14:textId="77777777" w:rsidR="00EC4F81" w:rsidRDefault="008D4001">
            <w:pPr>
              <w:spacing w:after="0" w:line="259" w:lineRule="auto"/>
              <w:ind w:left="98" w:right="0" w:firstLine="0"/>
            </w:pPr>
            <w:r>
              <w:t xml:space="preserve">2,2 </w:t>
            </w:r>
          </w:p>
        </w:tc>
        <w:tc>
          <w:tcPr>
            <w:tcW w:w="1066" w:type="dxa"/>
            <w:tcBorders>
              <w:top w:val="single" w:sz="4" w:space="0" w:color="000000"/>
              <w:left w:val="single" w:sz="4" w:space="0" w:color="000000"/>
              <w:bottom w:val="single" w:sz="4" w:space="0" w:color="000000"/>
              <w:right w:val="single" w:sz="4" w:space="0" w:color="000000"/>
            </w:tcBorders>
            <w:shd w:val="clear" w:color="auto" w:fill="D0CECE"/>
          </w:tcPr>
          <w:p w14:paraId="01D98EB3" w14:textId="77777777" w:rsidR="00EC4F81" w:rsidRDefault="008D4001">
            <w:pPr>
              <w:spacing w:after="0" w:line="259" w:lineRule="auto"/>
              <w:ind w:left="98" w:right="0" w:firstLine="0"/>
            </w:pPr>
            <w:r>
              <w:t xml:space="preserve">2,4 </w:t>
            </w:r>
          </w:p>
        </w:tc>
        <w:tc>
          <w:tcPr>
            <w:tcW w:w="1068" w:type="dxa"/>
            <w:tcBorders>
              <w:top w:val="single" w:sz="4" w:space="0" w:color="000000"/>
              <w:left w:val="single" w:sz="4" w:space="0" w:color="000000"/>
              <w:bottom w:val="single" w:sz="4" w:space="0" w:color="000000"/>
              <w:right w:val="single" w:sz="4" w:space="0" w:color="000000"/>
            </w:tcBorders>
          </w:tcPr>
          <w:p w14:paraId="12441BE8" w14:textId="77777777" w:rsidR="00EC4F81" w:rsidRDefault="008D4001">
            <w:pPr>
              <w:spacing w:after="0" w:line="259" w:lineRule="auto"/>
              <w:ind w:left="98" w:right="0" w:firstLine="0"/>
            </w:pPr>
            <w:r>
              <w:t xml:space="preserve">2,6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59EF5392" w14:textId="77777777" w:rsidR="00EC4F81" w:rsidRDefault="008D4001">
            <w:pPr>
              <w:spacing w:after="0" w:line="259" w:lineRule="auto"/>
              <w:ind w:left="98" w:right="0" w:firstLine="0"/>
            </w:pPr>
            <w:r>
              <w:t xml:space="preserve">2,2 </w:t>
            </w:r>
          </w:p>
        </w:tc>
        <w:tc>
          <w:tcPr>
            <w:tcW w:w="1068" w:type="dxa"/>
            <w:tcBorders>
              <w:top w:val="single" w:sz="4" w:space="0" w:color="000000"/>
              <w:left w:val="single" w:sz="4" w:space="0" w:color="000000"/>
              <w:bottom w:val="single" w:sz="4" w:space="0" w:color="000000"/>
              <w:right w:val="single" w:sz="4" w:space="0" w:color="000000"/>
            </w:tcBorders>
          </w:tcPr>
          <w:p w14:paraId="4D65F309" w14:textId="77777777" w:rsidR="00EC4F81" w:rsidRDefault="008D4001">
            <w:pPr>
              <w:spacing w:after="0" w:line="259" w:lineRule="auto"/>
              <w:ind w:left="98" w:right="0" w:firstLine="0"/>
            </w:pPr>
            <w:r>
              <w:t xml:space="preserve">2,8 </w:t>
            </w:r>
          </w:p>
        </w:tc>
        <w:tc>
          <w:tcPr>
            <w:tcW w:w="1069" w:type="dxa"/>
            <w:tcBorders>
              <w:top w:val="single" w:sz="4" w:space="0" w:color="000000"/>
              <w:left w:val="single" w:sz="4" w:space="0" w:color="000000"/>
              <w:bottom w:val="single" w:sz="4" w:space="0" w:color="000000"/>
              <w:right w:val="single" w:sz="4" w:space="0" w:color="000000"/>
            </w:tcBorders>
            <w:shd w:val="clear" w:color="auto" w:fill="D0CECE"/>
          </w:tcPr>
          <w:p w14:paraId="5B2988CB" w14:textId="77777777" w:rsidR="00EC4F81" w:rsidRDefault="008D4001">
            <w:pPr>
              <w:spacing w:after="0" w:line="259" w:lineRule="auto"/>
              <w:ind w:left="98" w:right="0" w:firstLine="0"/>
            </w:pPr>
            <w:r>
              <w:t xml:space="preserve">2,8 </w:t>
            </w:r>
          </w:p>
        </w:tc>
        <w:tc>
          <w:tcPr>
            <w:tcW w:w="1068" w:type="dxa"/>
            <w:tcBorders>
              <w:top w:val="single" w:sz="4" w:space="0" w:color="000000"/>
              <w:left w:val="single" w:sz="4" w:space="0" w:color="000000"/>
              <w:bottom w:val="single" w:sz="4" w:space="0" w:color="000000"/>
              <w:right w:val="single" w:sz="4" w:space="0" w:color="000000"/>
            </w:tcBorders>
          </w:tcPr>
          <w:p w14:paraId="6371BC7E" w14:textId="77777777" w:rsidR="00EC4F81" w:rsidRDefault="008D4001">
            <w:pPr>
              <w:spacing w:after="0" w:line="259" w:lineRule="auto"/>
              <w:ind w:left="98" w:right="0" w:firstLine="0"/>
            </w:pPr>
            <w:r>
              <w:t xml:space="preserve">3,2 </w:t>
            </w:r>
          </w:p>
        </w:tc>
        <w:tc>
          <w:tcPr>
            <w:tcW w:w="1068" w:type="dxa"/>
            <w:tcBorders>
              <w:top w:val="single" w:sz="4" w:space="0" w:color="000000"/>
              <w:left w:val="single" w:sz="4" w:space="0" w:color="000000"/>
              <w:bottom w:val="single" w:sz="4" w:space="0" w:color="000000"/>
              <w:right w:val="single" w:sz="4" w:space="0" w:color="000000"/>
            </w:tcBorders>
            <w:shd w:val="clear" w:color="auto" w:fill="D0CECE"/>
          </w:tcPr>
          <w:p w14:paraId="1D592B6E" w14:textId="77777777" w:rsidR="00EC4F81" w:rsidRDefault="008D4001">
            <w:pPr>
              <w:spacing w:after="0" w:line="259" w:lineRule="auto"/>
              <w:ind w:left="98" w:right="0" w:firstLine="0"/>
            </w:pPr>
            <w:r>
              <w:t xml:space="preserve">3,4 </w:t>
            </w:r>
          </w:p>
        </w:tc>
        <w:tc>
          <w:tcPr>
            <w:tcW w:w="1083" w:type="dxa"/>
            <w:tcBorders>
              <w:top w:val="single" w:sz="4" w:space="0" w:color="000000"/>
              <w:left w:val="single" w:sz="4" w:space="0" w:color="000000"/>
              <w:bottom w:val="single" w:sz="4" w:space="0" w:color="000000"/>
              <w:right w:val="single" w:sz="4" w:space="0" w:color="000000"/>
            </w:tcBorders>
          </w:tcPr>
          <w:p w14:paraId="00E3E5E5" w14:textId="77777777" w:rsidR="00EC4F81" w:rsidRDefault="008D4001">
            <w:pPr>
              <w:spacing w:after="0" w:line="259" w:lineRule="auto"/>
              <w:ind w:left="98" w:right="0" w:firstLine="0"/>
            </w:pPr>
            <w:r>
              <w:t xml:space="preserve">3,6 </w:t>
            </w:r>
          </w:p>
        </w:tc>
      </w:tr>
      <w:tr w:rsidR="00EC4F81" w14:paraId="7019E383" w14:textId="77777777">
        <w:trPr>
          <w:trHeight w:val="547"/>
        </w:trPr>
        <w:tc>
          <w:tcPr>
            <w:tcW w:w="1197" w:type="dxa"/>
            <w:tcBorders>
              <w:top w:val="single" w:sz="4" w:space="0" w:color="000000"/>
              <w:left w:val="single" w:sz="4" w:space="0" w:color="000000"/>
              <w:bottom w:val="single" w:sz="4" w:space="0" w:color="000000"/>
              <w:right w:val="single" w:sz="4" w:space="0" w:color="000000"/>
            </w:tcBorders>
            <w:shd w:val="clear" w:color="auto" w:fill="F2F2F2"/>
          </w:tcPr>
          <w:p w14:paraId="41C1CA97" w14:textId="77777777" w:rsidR="00EC4F81" w:rsidRDefault="008D4001">
            <w:pPr>
              <w:spacing w:after="0" w:line="259" w:lineRule="auto"/>
              <w:ind w:left="113" w:right="0" w:firstLine="0"/>
            </w:pPr>
            <w:r>
              <w:rPr>
                <w:b/>
                <w:color w:val="FF0000"/>
              </w:rPr>
              <w:t xml:space="preserve">výsledné hodnocení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4285DEB8" w14:textId="77777777" w:rsidR="00EC4F81" w:rsidRDefault="008D4001">
            <w:pPr>
              <w:spacing w:after="0" w:line="259" w:lineRule="auto"/>
              <w:ind w:left="97" w:right="0" w:firstLine="0"/>
            </w:pPr>
            <w:r>
              <w:rPr>
                <w:b/>
                <w:color w:val="FF0000"/>
              </w:rPr>
              <w:t xml:space="preserve">1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24BE06D9" w14:textId="77777777" w:rsidR="00EC4F81" w:rsidRDefault="008D4001">
            <w:pPr>
              <w:spacing w:after="0" w:line="259" w:lineRule="auto"/>
              <w:ind w:left="98" w:right="0" w:firstLine="0"/>
            </w:pPr>
            <w:r>
              <w:rPr>
                <w:b/>
                <w:color w:val="FF0000"/>
              </w:rPr>
              <w:t xml:space="preserve">2 </w:t>
            </w:r>
          </w:p>
        </w:tc>
        <w:tc>
          <w:tcPr>
            <w:tcW w:w="1067" w:type="dxa"/>
            <w:tcBorders>
              <w:top w:val="single" w:sz="4" w:space="0" w:color="000000"/>
              <w:left w:val="single" w:sz="4" w:space="0" w:color="000000"/>
              <w:bottom w:val="single" w:sz="4" w:space="0" w:color="000000"/>
              <w:right w:val="single" w:sz="4" w:space="0" w:color="000000"/>
            </w:tcBorders>
            <w:shd w:val="clear" w:color="auto" w:fill="F2F2F2"/>
          </w:tcPr>
          <w:p w14:paraId="291969AE" w14:textId="77777777" w:rsidR="00EC4F81" w:rsidRDefault="008D4001">
            <w:pPr>
              <w:spacing w:after="0" w:line="259" w:lineRule="auto"/>
              <w:ind w:left="100"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4EF8108D" w14:textId="77777777" w:rsidR="00EC4F81" w:rsidRDefault="008D4001">
            <w:pPr>
              <w:spacing w:after="0" w:line="259" w:lineRule="auto"/>
              <w:ind w:left="98" w:right="0" w:firstLine="0"/>
            </w:pPr>
            <w:r>
              <w:rPr>
                <w:b/>
                <w:color w:val="FF0000"/>
              </w:rPr>
              <w:t xml:space="preserve">2 </w:t>
            </w:r>
          </w:p>
        </w:tc>
        <w:tc>
          <w:tcPr>
            <w:tcW w:w="1066" w:type="dxa"/>
            <w:tcBorders>
              <w:top w:val="single" w:sz="4" w:space="0" w:color="000000"/>
              <w:left w:val="single" w:sz="4" w:space="0" w:color="000000"/>
              <w:bottom w:val="single" w:sz="4" w:space="0" w:color="000000"/>
              <w:right w:val="single" w:sz="4" w:space="0" w:color="000000"/>
            </w:tcBorders>
            <w:shd w:val="clear" w:color="auto" w:fill="F2F2F2"/>
          </w:tcPr>
          <w:p w14:paraId="1D9FD0FC" w14:textId="77777777" w:rsidR="00EC4F81" w:rsidRDefault="008D4001">
            <w:pPr>
              <w:spacing w:after="0" w:line="259" w:lineRule="auto"/>
              <w:ind w:left="98"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17210C45" w14:textId="77777777" w:rsidR="00EC4F81" w:rsidRDefault="008D4001">
            <w:pPr>
              <w:spacing w:after="0" w:line="259" w:lineRule="auto"/>
              <w:ind w:left="98"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69E079CC" w14:textId="77777777" w:rsidR="00EC4F81" w:rsidRDefault="008D4001">
            <w:pPr>
              <w:spacing w:after="0" w:line="259" w:lineRule="auto"/>
              <w:ind w:left="98" w:right="0" w:firstLine="0"/>
            </w:pPr>
            <w:r>
              <w:rPr>
                <w:b/>
                <w:color w:val="FF0000"/>
              </w:rPr>
              <w:t xml:space="preserve">2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63AD72EE" w14:textId="77777777" w:rsidR="00EC4F81" w:rsidRDefault="008D4001">
            <w:pPr>
              <w:spacing w:after="0" w:line="259" w:lineRule="auto"/>
              <w:ind w:left="98" w:right="0" w:firstLine="0"/>
            </w:pPr>
            <w:r>
              <w:rPr>
                <w:b/>
                <w:color w:val="FF0000"/>
              </w:rPr>
              <w:t xml:space="preserve">3 </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cPr>
          <w:p w14:paraId="101EFCEA" w14:textId="77777777" w:rsidR="00EC4F81" w:rsidRDefault="008D4001">
            <w:pPr>
              <w:spacing w:after="0" w:line="259" w:lineRule="auto"/>
              <w:ind w:left="98"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0FD9586E" w14:textId="77777777" w:rsidR="00EC4F81" w:rsidRDefault="008D4001">
            <w:pPr>
              <w:spacing w:after="0" w:line="259" w:lineRule="auto"/>
              <w:ind w:left="98" w:right="0" w:firstLine="0"/>
            </w:pPr>
            <w:r>
              <w:rPr>
                <w:b/>
                <w:color w:val="FF0000"/>
              </w:rPr>
              <w:t xml:space="preserve">3 </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cPr>
          <w:p w14:paraId="20222903" w14:textId="77777777" w:rsidR="00EC4F81" w:rsidRDefault="008D4001">
            <w:pPr>
              <w:spacing w:after="0" w:line="259" w:lineRule="auto"/>
              <w:ind w:left="98" w:right="0" w:firstLine="0"/>
            </w:pPr>
            <w:r>
              <w:rPr>
                <w:b/>
                <w:color w:val="FF0000"/>
              </w:rPr>
              <w:t xml:space="preserve">3 </w:t>
            </w:r>
          </w:p>
        </w:tc>
        <w:tc>
          <w:tcPr>
            <w:tcW w:w="1083" w:type="dxa"/>
            <w:tcBorders>
              <w:top w:val="single" w:sz="4" w:space="0" w:color="000000"/>
              <w:left w:val="single" w:sz="4" w:space="0" w:color="000000"/>
              <w:bottom w:val="single" w:sz="4" w:space="0" w:color="000000"/>
              <w:right w:val="single" w:sz="4" w:space="0" w:color="000000"/>
            </w:tcBorders>
            <w:shd w:val="clear" w:color="auto" w:fill="F2F2F2"/>
          </w:tcPr>
          <w:p w14:paraId="598C22A4" w14:textId="77777777" w:rsidR="00EC4F81" w:rsidRDefault="008D4001">
            <w:pPr>
              <w:spacing w:after="0" w:line="259" w:lineRule="auto"/>
              <w:ind w:left="98" w:right="0" w:firstLine="0"/>
            </w:pPr>
            <w:r>
              <w:rPr>
                <w:b/>
                <w:color w:val="FF0000"/>
              </w:rPr>
              <w:t xml:space="preserve">4 </w:t>
            </w:r>
          </w:p>
        </w:tc>
      </w:tr>
      <w:tr w:rsidR="00EC4F81" w14:paraId="48E7E2A8" w14:textId="77777777">
        <w:trPr>
          <w:trHeight w:val="300"/>
        </w:trPr>
        <w:tc>
          <w:tcPr>
            <w:tcW w:w="1197" w:type="dxa"/>
            <w:tcBorders>
              <w:top w:val="single" w:sz="4" w:space="0" w:color="000000"/>
              <w:left w:val="nil"/>
              <w:bottom w:val="nil"/>
              <w:right w:val="nil"/>
            </w:tcBorders>
            <w:shd w:val="clear" w:color="auto" w:fill="FFFFFF"/>
          </w:tcPr>
          <w:p w14:paraId="2C3A150C" w14:textId="77777777" w:rsidR="00EC4F81" w:rsidRDefault="008D4001">
            <w:pPr>
              <w:spacing w:after="0" w:line="259" w:lineRule="auto"/>
              <w:ind w:left="0" w:right="0" w:firstLine="0"/>
            </w:pPr>
            <w:r>
              <w:rPr>
                <w:sz w:val="24"/>
              </w:rPr>
              <w:t xml:space="preserve"> </w:t>
            </w:r>
          </w:p>
        </w:tc>
        <w:tc>
          <w:tcPr>
            <w:tcW w:w="1067" w:type="dxa"/>
            <w:tcBorders>
              <w:top w:val="single" w:sz="4" w:space="0" w:color="000000"/>
              <w:left w:val="nil"/>
              <w:bottom w:val="nil"/>
              <w:right w:val="nil"/>
            </w:tcBorders>
            <w:shd w:val="clear" w:color="auto" w:fill="FFFFFF"/>
          </w:tcPr>
          <w:p w14:paraId="4B463BF5" w14:textId="77777777" w:rsidR="00EC4F81" w:rsidRDefault="00EC4F81">
            <w:pPr>
              <w:spacing w:after="160" w:line="259" w:lineRule="auto"/>
              <w:ind w:left="0" w:right="0" w:firstLine="0"/>
            </w:pPr>
          </w:p>
        </w:tc>
        <w:tc>
          <w:tcPr>
            <w:tcW w:w="1067" w:type="dxa"/>
            <w:tcBorders>
              <w:top w:val="single" w:sz="4" w:space="0" w:color="000000"/>
              <w:left w:val="nil"/>
              <w:bottom w:val="nil"/>
              <w:right w:val="nil"/>
            </w:tcBorders>
            <w:shd w:val="clear" w:color="auto" w:fill="FFFFFF"/>
          </w:tcPr>
          <w:p w14:paraId="60771499" w14:textId="77777777" w:rsidR="00EC4F81" w:rsidRDefault="00EC4F81">
            <w:pPr>
              <w:spacing w:after="160" w:line="259" w:lineRule="auto"/>
              <w:ind w:left="0" w:right="0" w:firstLine="0"/>
            </w:pPr>
          </w:p>
        </w:tc>
        <w:tc>
          <w:tcPr>
            <w:tcW w:w="1067" w:type="dxa"/>
            <w:tcBorders>
              <w:top w:val="single" w:sz="4" w:space="0" w:color="000000"/>
              <w:left w:val="nil"/>
              <w:bottom w:val="nil"/>
              <w:right w:val="nil"/>
            </w:tcBorders>
            <w:shd w:val="clear" w:color="auto" w:fill="FFFFFF"/>
          </w:tcPr>
          <w:p w14:paraId="535E0F51"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5A7E792E" w14:textId="77777777" w:rsidR="00EC4F81" w:rsidRDefault="00EC4F81">
            <w:pPr>
              <w:spacing w:after="160" w:line="259" w:lineRule="auto"/>
              <w:ind w:left="0" w:right="0" w:firstLine="0"/>
            </w:pPr>
          </w:p>
        </w:tc>
        <w:tc>
          <w:tcPr>
            <w:tcW w:w="1066" w:type="dxa"/>
            <w:tcBorders>
              <w:top w:val="single" w:sz="4" w:space="0" w:color="000000"/>
              <w:left w:val="nil"/>
              <w:bottom w:val="nil"/>
              <w:right w:val="nil"/>
            </w:tcBorders>
            <w:shd w:val="clear" w:color="auto" w:fill="FFFFFF"/>
          </w:tcPr>
          <w:p w14:paraId="40FBC2FC"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15741F42"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22DFD50F"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7FFD6F1F" w14:textId="77777777" w:rsidR="00EC4F81" w:rsidRDefault="00EC4F81">
            <w:pPr>
              <w:spacing w:after="160" w:line="259" w:lineRule="auto"/>
              <w:ind w:left="0" w:right="0" w:firstLine="0"/>
            </w:pPr>
          </w:p>
        </w:tc>
        <w:tc>
          <w:tcPr>
            <w:tcW w:w="1069" w:type="dxa"/>
            <w:tcBorders>
              <w:top w:val="single" w:sz="4" w:space="0" w:color="000000"/>
              <w:left w:val="nil"/>
              <w:bottom w:val="nil"/>
              <w:right w:val="nil"/>
            </w:tcBorders>
            <w:shd w:val="clear" w:color="auto" w:fill="FFFFFF"/>
          </w:tcPr>
          <w:p w14:paraId="389CEDD3"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775C9157" w14:textId="77777777" w:rsidR="00EC4F81" w:rsidRDefault="00EC4F81">
            <w:pPr>
              <w:spacing w:after="160" w:line="259" w:lineRule="auto"/>
              <w:ind w:left="0" w:right="0" w:firstLine="0"/>
            </w:pPr>
          </w:p>
        </w:tc>
        <w:tc>
          <w:tcPr>
            <w:tcW w:w="1068" w:type="dxa"/>
            <w:tcBorders>
              <w:top w:val="single" w:sz="4" w:space="0" w:color="000000"/>
              <w:left w:val="nil"/>
              <w:bottom w:val="nil"/>
              <w:right w:val="nil"/>
            </w:tcBorders>
            <w:shd w:val="clear" w:color="auto" w:fill="FFFFFF"/>
          </w:tcPr>
          <w:p w14:paraId="3540A0B4" w14:textId="77777777" w:rsidR="00EC4F81" w:rsidRDefault="00EC4F81">
            <w:pPr>
              <w:spacing w:after="160" w:line="259" w:lineRule="auto"/>
              <w:ind w:left="0" w:right="0" w:firstLine="0"/>
            </w:pPr>
          </w:p>
        </w:tc>
        <w:tc>
          <w:tcPr>
            <w:tcW w:w="1083" w:type="dxa"/>
            <w:tcBorders>
              <w:top w:val="single" w:sz="4" w:space="0" w:color="000000"/>
              <w:left w:val="nil"/>
              <w:bottom w:val="nil"/>
              <w:right w:val="nil"/>
            </w:tcBorders>
            <w:shd w:val="clear" w:color="auto" w:fill="FFFFFF"/>
          </w:tcPr>
          <w:p w14:paraId="0B61FB07" w14:textId="77777777" w:rsidR="00EC4F81" w:rsidRDefault="00EC4F81">
            <w:pPr>
              <w:spacing w:after="160" w:line="259" w:lineRule="auto"/>
              <w:ind w:left="0" w:right="0" w:firstLine="0"/>
            </w:pPr>
          </w:p>
        </w:tc>
      </w:tr>
    </w:tbl>
    <w:p w14:paraId="02EF19D5" w14:textId="77777777" w:rsidR="00EC4F81" w:rsidRDefault="008D4001">
      <w:pPr>
        <w:spacing w:after="0" w:line="259" w:lineRule="auto"/>
        <w:ind w:left="0" w:right="0" w:firstLine="0"/>
      </w:pPr>
      <w:r>
        <w:rPr>
          <w:sz w:val="24"/>
        </w:rPr>
        <w:t xml:space="preserve"> </w:t>
      </w:r>
    </w:p>
    <w:p w14:paraId="29BEA8D8" w14:textId="77777777" w:rsidR="00EC4F81" w:rsidRDefault="008D4001">
      <w:pPr>
        <w:pStyle w:val="Nadpis2"/>
        <w:ind w:left="-5"/>
      </w:pPr>
      <w:r>
        <w:rPr>
          <w:color w:val="000000"/>
          <w:sz w:val="24"/>
        </w:rPr>
        <w:lastRenderedPageBreak/>
        <w:t xml:space="preserve">PROFILOVÁ MATURITNÍ ZKOUŠKA </w:t>
      </w:r>
    </w:p>
    <w:p w14:paraId="12601D3F" w14:textId="77777777" w:rsidR="00EC4F81" w:rsidRDefault="008D4001">
      <w:pPr>
        <w:spacing w:after="1" w:line="259" w:lineRule="auto"/>
        <w:ind w:left="-5" w:right="0"/>
      </w:pPr>
      <w:r>
        <w:rPr>
          <w:b/>
          <w:color w:val="002060"/>
          <w:sz w:val="20"/>
        </w:rPr>
        <w:t xml:space="preserve">Cizí jazyk  </w:t>
      </w:r>
    </w:p>
    <w:p w14:paraId="0C4EBBE7" w14:textId="77777777" w:rsidR="00EC4F81" w:rsidRDefault="008D4001">
      <w:pPr>
        <w:spacing w:after="16" w:line="259" w:lineRule="auto"/>
        <w:ind w:left="0" w:right="0" w:firstLine="0"/>
      </w:pPr>
      <w:r>
        <w:rPr>
          <w:b/>
          <w:color w:val="002060"/>
          <w:sz w:val="20"/>
        </w:rPr>
        <w:t xml:space="preserve"> </w:t>
      </w:r>
    </w:p>
    <w:p w14:paraId="438B415E" w14:textId="77777777" w:rsidR="00EC4F81" w:rsidRDefault="008D4001">
      <w:pPr>
        <w:ind w:left="10" w:right="1317"/>
      </w:pPr>
      <w:r>
        <w:t xml:space="preserve">Kritéria hodnocení profilových částí maturitní zkoušky z předmětů anglický jazyk a německý jazyk byla sestavena vyučujícími ANJ a NEJ v souladu s aktuálně platnou školskou legislativou, projednána předmětovou komisí všeobecně vzdělávacích předmětů a schválena ředitelkou školy. Výsledné hodnocení maturitní zkoušky z předmětu cizí jazyk je určeno vyhláškou č. 177/2009 Sb., v platném znění.  </w:t>
      </w:r>
    </w:p>
    <w:p w14:paraId="505792AE" w14:textId="77777777" w:rsidR="00EC4F81" w:rsidRDefault="008D4001">
      <w:pPr>
        <w:spacing w:after="0" w:line="259" w:lineRule="auto"/>
        <w:ind w:left="0" w:right="0" w:firstLine="0"/>
      </w:pPr>
      <w:r>
        <w:t xml:space="preserve"> </w:t>
      </w:r>
    </w:p>
    <w:p w14:paraId="4AA30DC1" w14:textId="77777777" w:rsidR="00EC4F81" w:rsidRDefault="008D4001">
      <w:pPr>
        <w:spacing w:after="0" w:line="259" w:lineRule="auto"/>
        <w:ind w:left="0" w:right="0" w:firstLine="0"/>
      </w:pPr>
      <w:r>
        <w:t xml:space="preserve"> </w:t>
      </w:r>
    </w:p>
    <w:p w14:paraId="6C537835" w14:textId="77777777" w:rsidR="00EC4F81" w:rsidRDefault="008D4001">
      <w:pPr>
        <w:spacing w:after="0" w:line="259" w:lineRule="auto"/>
        <w:ind w:left="0" w:right="0" w:firstLine="0"/>
      </w:pPr>
      <w:r>
        <w:t xml:space="preserve"> </w:t>
      </w:r>
    </w:p>
    <w:p w14:paraId="593773F3" w14:textId="77777777" w:rsidR="00EC4F81" w:rsidRDefault="008D4001">
      <w:pPr>
        <w:spacing w:after="0" w:line="259" w:lineRule="auto"/>
        <w:ind w:left="0" w:right="0" w:firstLine="0"/>
      </w:pPr>
      <w:r>
        <w:t xml:space="preserve"> </w:t>
      </w:r>
    </w:p>
    <w:p w14:paraId="3F68244B" w14:textId="77777777" w:rsidR="00EC4F81" w:rsidRDefault="008D4001">
      <w:pPr>
        <w:spacing w:after="0" w:line="259" w:lineRule="auto"/>
        <w:ind w:left="0" w:right="0" w:firstLine="0"/>
      </w:pPr>
      <w:r>
        <w:t xml:space="preserve"> </w:t>
      </w:r>
    </w:p>
    <w:p w14:paraId="1945241F" w14:textId="77777777" w:rsidR="00EC4F81" w:rsidRDefault="008D4001">
      <w:pPr>
        <w:spacing w:after="0" w:line="259" w:lineRule="auto"/>
        <w:ind w:left="0" w:right="0" w:firstLine="0"/>
      </w:pPr>
      <w:r>
        <w:t xml:space="preserve"> </w:t>
      </w:r>
    </w:p>
    <w:p w14:paraId="0C8768B2" w14:textId="77777777" w:rsidR="00EC4F81" w:rsidRDefault="008D4001">
      <w:pPr>
        <w:spacing w:after="0" w:line="259" w:lineRule="auto"/>
        <w:ind w:left="0" w:right="0" w:firstLine="0"/>
      </w:pPr>
      <w:r>
        <w:t xml:space="preserve"> </w:t>
      </w:r>
    </w:p>
    <w:p w14:paraId="41C82751" w14:textId="77777777" w:rsidR="00EC4F81" w:rsidRDefault="008D4001">
      <w:pPr>
        <w:spacing w:after="0" w:line="259" w:lineRule="auto"/>
        <w:ind w:left="0" w:right="0" w:firstLine="0"/>
      </w:pPr>
      <w:r>
        <w:t xml:space="preserve"> </w:t>
      </w:r>
    </w:p>
    <w:p w14:paraId="3699202C" w14:textId="77777777" w:rsidR="00EC4F81" w:rsidRDefault="008D4001">
      <w:pPr>
        <w:spacing w:after="0" w:line="259" w:lineRule="auto"/>
        <w:ind w:left="0" w:right="0" w:firstLine="0"/>
      </w:pPr>
      <w:r>
        <w:t xml:space="preserve"> </w:t>
      </w:r>
    </w:p>
    <w:p w14:paraId="2B741858" w14:textId="77777777" w:rsidR="00EC4F81" w:rsidRDefault="008D4001">
      <w:pPr>
        <w:spacing w:after="0" w:line="259" w:lineRule="auto"/>
        <w:ind w:left="0" w:right="0" w:firstLine="0"/>
      </w:pPr>
      <w:r>
        <w:t xml:space="preserve"> </w:t>
      </w:r>
    </w:p>
    <w:p w14:paraId="1FD6B213" w14:textId="77777777" w:rsidR="00EC4F81" w:rsidRDefault="008D4001">
      <w:pPr>
        <w:spacing w:after="0" w:line="259" w:lineRule="auto"/>
        <w:ind w:left="0" w:right="0" w:firstLine="0"/>
      </w:pPr>
      <w:r>
        <w:t xml:space="preserve"> </w:t>
      </w:r>
    </w:p>
    <w:p w14:paraId="0A7A4F08" w14:textId="77777777" w:rsidR="00EC4F81" w:rsidRDefault="008D4001">
      <w:pPr>
        <w:spacing w:after="0" w:line="259" w:lineRule="auto"/>
        <w:ind w:left="0" w:right="0" w:firstLine="0"/>
      </w:pPr>
      <w:r>
        <w:t xml:space="preserve"> </w:t>
      </w:r>
    </w:p>
    <w:p w14:paraId="1136AE5D" w14:textId="77777777" w:rsidR="00EC4F81" w:rsidRDefault="008D4001">
      <w:pPr>
        <w:spacing w:after="0" w:line="259" w:lineRule="auto"/>
        <w:ind w:left="0" w:right="0" w:firstLine="0"/>
      </w:pPr>
      <w:r>
        <w:t xml:space="preserve"> </w:t>
      </w:r>
    </w:p>
    <w:p w14:paraId="79CBF20F" w14:textId="77777777" w:rsidR="00EC4F81" w:rsidRDefault="008D4001">
      <w:pPr>
        <w:spacing w:after="0" w:line="259" w:lineRule="auto"/>
        <w:ind w:left="0" w:right="0" w:firstLine="0"/>
      </w:pPr>
      <w:r>
        <w:t xml:space="preserve"> </w:t>
      </w:r>
    </w:p>
    <w:p w14:paraId="20122635" w14:textId="77777777" w:rsidR="00EC4F81" w:rsidRDefault="008D4001">
      <w:pPr>
        <w:spacing w:after="0" w:line="259" w:lineRule="auto"/>
        <w:ind w:left="0" w:right="0" w:firstLine="0"/>
      </w:pPr>
      <w:r>
        <w:t xml:space="preserve"> </w:t>
      </w:r>
    </w:p>
    <w:p w14:paraId="7350835C" w14:textId="77777777" w:rsidR="00EC4F81" w:rsidRDefault="008D4001">
      <w:pPr>
        <w:spacing w:after="0" w:line="259" w:lineRule="auto"/>
        <w:ind w:left="0" w:right="0" w:firstLine="0"/>
      </w:pPr>
      <w:r>
        <w:t xml:space="preserve"> </w:t>
      </w:r>
    </w:p>
    <w:p w14:paraId="72CC64E4" w14:textId="77777777" w:rsidR="00EC4F81" w:rsidRDefault="008D4001">
      <w:pPr>
        <w:spacing w:after="0" w:line="259" w:lineRule="auto"/>
        <w:ind w:left="0" w:right="0" w:firstLine="0"/>
      </w:pPr>
      <w:r>
        <w:t xml:space="preserve"> </w:t>
      </w:r>
    </w:p>
    <w:p w14:paraId="2647846D" w14:textId="77777777" w:rsidR="00EC4F81" w:rsidRDefault="008D4001">
      <w:pPr>
        <w:spacing w:after="0" w:line="259" w:lineRule="auto"/>
        <w:ind w:left="0" w:right="0" w:firstLine="0"/>
      </w:pPr>
      <w:r>
        <w:t xml:space="preserve"> </w:t>
      </w:r>
    </w:p>
    <w:p w14:paraId="20B01E58" w14:textId="77777777" w:rsidR="00EC4F81" w:rsidRDefault="008D4001">
      <w:pPr>
        <w:spacing w:after="0" w:line="259" w:lineRule="auto"/>
        <w:ind w:left="0" w:right="0" w:firstLine="0"/>
      </w:pPr>
      <w:r>
        <w:t xml:space="preserve"> </w:t>
      </w:r>
    </w:p>
    <w:p w14:paraId="1F88DA28" w14:textId="77777777" w:rsidR="00EC4F81" w:rsidRDefault="008D4001">
      <w:pPr>
        <w:spacing w:after="0" w:line="259" w:lineRule="auto"/>
        <w:ind w:left="0" w:right="0" w:firstLine="0"/>
      </w:pPr>
      <w:r>
        <w:t xml:space="preserve"> </w:t>
      </w:r>
    </w:p>
    <w:p w14:paraId="6025EF3F" w14:textId="77777777" w:rsidR="00EC4F81" w:rsidRDefault="008D4001">
      <w:pPr>
        <w:spacing w:after="0" w:line="259" w:lineRule="auto"/>
        <w:ind w:left="0" w:right="0" w:firstLine="0"/>
      </w:pPr>
      <w:r>
        <w:t xml:space="preserve"> </w:t>
      </w:r>
    </w:p>
    <w:p w14:paraId="2A581F00" w14:textId="77777777" w:rsidR="00EC4F81" w:rsidRDefault="008D4001">
      <w:pPr>
        <w:spacing w:after="0" w:line="259" w:lineRule="auto"/>
        <w:ind w:left="0" w:right="0" w:firstLine="0"/>
      </w:pPr>
      <w:r>
        <w:t xml:space="preserve"> </w:t>
      </w:r>
    </w:p>
    <w:p w14:paraId="11AA180C" w14:textId="77777777" w:rsidR="00EC4F81" w:rsidRDefault="008D4001">
      <w:pPr>
        <w:spacing w:after="0" w:line="259" w:lineRule="auto"/>
        <w:ind w:left="0" w:right="0" w:firstLine="0"/>
      </w:pPr>
      <w:r>
        <w:t xml:space="preserve"> </w:t>
      </w:r>
    </w:p>
    <w:p w14:paraId="45693E0E" w14:textId="77777777" w:rsidR="00EC4F81" w:rsidRDefault="008D4001">
      <w:pPr>
        <w:spacing w:after="0" w:line="259" w:lineRule="auto"/>
        <w:ind w:left="0" w:right="0" w:firstLine="0"/>
      </w:pPr>
      <w:r>
        <w:t xml:space="preserve"> </w:t>
      </w:r>
    </w:p>
    <w:p w14:paraId="717E73AD" w14:textId="77777777" w:rsidR="00EC4F81" w:rsidRDefault="008D4001">
      <w:pPr>
        <w:spacing w:after="0" w:line="259" w:lineRule="auto"/>
        <w:ind w:left="0" w:right="0" w:firstLine="0"/>
      </w:pPr>
      <w:r>
        <w:t xml:space="preserve"> </w:t>
      </w:r>
    </w:p>
    <w:p w14:paraId="1B28B6D3" w14:textId="77777777" w:rsidR="00EC4F81" w:rsidRDefault="008D4001">
      <w:pPr>
        <w:spacing w:after="0" w:line="259" w:lineRule="auto"/>
        <w:ind w:left="0" w:right="0" w:firstLine="0"/>
      </w:pPr>
      <w:r>
        <w:t xml:space="preserve"> </w:t>
      </w:r>
    </w:p>
    <w:p w14:paraId="03FA839D" w14:textId="77777777" w:rsidR="00EC4F81" w:rsidRDefault="008D4001">
      <w:pPr>
        <w:spacing w:after="0" w:line="259" w:lineRule="auto"/>
        <w:ind w:left="0" w:right="0" w:firstLine="0"/>
      </w:pPr>
      <w:r>
        <w:t xml:space="preserve"> </w:t>
      </w:r>
    </w:p>
    <w:p w14:paraId="625FA8F6" w14:textId="693A5B4D" w:rsidR="00EC4F81" w:rsidRDefault="008D4001">
      <w:pPr>
        <w:spacing w:after="0" w:line="259" w:lineRule="auto"/>
        <w:ind w:left="0" w:right="0" w:firstLine="0"/>
      </w:pPr>
      <w:r>
        <w:t xml:space="preserve">  </w:t>
      </w:r>
    </w:p>
    <w:p w14:paraId="0AE1DC95" w14:textId="622B742D" w:rsidR="00EC4F81" w:rsidRPr="00CA1A7D" w:rsidRDefault="008D4001">
      <w:pPr>
        <w:pStyle w:val="Nadpis2"/>
        <w:spacing w:after="183"/>
        <w:ind w:left="0" w:firstLine="0"/>
        <w:rPr>
          <w:color w:val="002060"/>
          <w:szCs w:val="28"/>
          <w:lang w:bidi="cs-CZ"/>
        </w:rPr>
      </w:pPr>
      <w:r w:rsidRPr="00CA1A7D">
        <w:rPr>
          <w:color w:val="002060"/>
          <w:szCs w:val="28"/>
          <w:lang w:bidi="cs-CZ"/>
        </w:rPr>
        <w:lastRenderedPageBreak/>
        <w:t>PROFILOVÁ MATURITNÍ ZKOUŠKA – povinné ma</w:t>
      </w:r>
      <w:r w:rsidR="002879BB" w:rsidRPr="00CA1A7D">
        <w:rPr>
          <w:color w:val="002060"/>
          <w:szCs w:val="28"/>
          <w:lang w:bidi="cs-CZ"/>
        </w:rPr>
        <w:t>t</w:t>
      </w:r>
      <w:r w:rsidRPr="00CA1A7D">
        <w:rPr>
          <w:color w:val="002060"/>
          <w:szCs w:val="28"/>
          <w:lang w:bidi="cs-CZ"/>
        </w:rPr>
        <w:t>uritní zkoušky (odborné předměty)</w:t>
      </w:r>
      <w:r w:rsidR="00176CC2">
        <w:rPr>
          <w:color w:val="002060"/>
          <w:szCs w:val="28"/>
          <w:lang w:bidi="cs-CZ"/>
        </w:rPr>
        <w:t xml:space="preserve"> (16. – 29. 5. 2024)</w:t>
      </w:r>
      <w:r w:rsidRPr="00CA1A7D">
        <w:rPr>
          <w:color w:val="002060"/>
          <w:szCs w:val="28"/>
          <w:lang w:bidi="cs-CZ"/>
        </w:rPr>
        <w:t xml:space="preserve"> </w:t>
      </w:r>
    </w:p>
    <w:p w14:paraId="15D7F33C" w14:textId="77777777" w:rsidR="00EC4F81" w:rsidRDefault="008D4001">
      <w:pPr>
        <w:ind w:left="10" w:right="1317"/>
      </w:pPr>
      <w:r>
        <w:t xml:space="preserve">Podle § 24 odst. 1 a odst. 4 vyhlášky č. 177/2009 sb., o bližších podmínkách ukončování vzdělávání ve středních školách maturitní zkouškou, v platném znění, stanovuji hodnocení profilové části maturitních zkoušek.  </w:t>
      </w:r>
    </w:p>
    <w:p w14:paraId="189AF3A1" w14:textId="77777777" w:rsidR="00EC4F81" w:rsidRDefault="008D4001">
      <w:pPr>
        <w:spacing w:after="0" w:line="259" w:lineRule="auto"/>
        <w:ind w:left="0" w:right="0" w:firstLine="0"/>
      </w:pPr>
      <w:r>
        <w:rPr>
          <w:sz w:val="20"/>
        </w:rPr>
        <w:t xml:space="preserve"> </w:t>
      </w:r>
    </w:p>
    <w:tbl>
      <w:tblPr>
        <w:tblStyle w:val="TableGrid"/>
        <w:tblW w:w="14737" w:type="dxa"/>
        <w:tblInd w:w="6" w:type="dxa"/>
        <w:tblCellMar>
          <w:top w:w="48" w:type="dxa"/>
          <w:left w:w="107" w:type="dxa"/>
          <w:right w:w="115" w:type="dxa"/>
        </w:tblCellMar>
        <w:tblLook w:val="04A0" w:firstRow="1" w:lastRow="0" w:firstColumn="1" w:lastColumn="0" w:noHBand="0" w:noVBand="1"/>
      </w:tblPr>
      <w:tblGrid>
        <w:gridCol w:w="3681"/>
        <w:gridCol w:w="11056"/>
      </w:tblGrid>
      <w:tr w:rsidR="00EC4F81" w14:paraId="00615866" w14:textId="77777777">
        <w:trPr>
          <w:trHeight w:val="520"/>
        </w:trPr>
        <w:tc>
          <w:tcPr>
            <w:tcW w:w="3681" w:type="dxa"/>
            <w:tcBorders>
              <w:top w:val="single" w:sz="4" w:space="0" w:color="000000"/>
              <w:left w:val="single" w:sz="4" w:space="0" w:color="000000"/>
              <w:bottom w:val="single" w:sz="4" w:space="0" w:color="000000"/>
              <w:right w:val="single" w:sz="4" w:space="0" w:color="000000"/>
            </w:tcBorders>
            <w:shd w:val="clear" w:color="auto" w:fill="D9D9D9"/>
          </w:tcPr>
          <w:p w14:paraId="0B812F20" w14:textId="77777777" w:rsidR="00EC4F81" w:rsidRDefault="008D4001">
            <w:pPr>
              <w:spacing w:after="0" w:line="259" w:lineRule="auto"/>
              <w:ind w:left="0" w:right="0" w:firstLine="0"/>
            </w:pPr>
            <w:r>
              <w:rPr>
                <w:rFonts w:ascii="Source Sans Pro" w:eastAsia="Source Sans Pro" w:hAnsi="Source Sans Pro" w:cs="Source Sans Pro"/>
                <w:b/>
                <w:color w:val="C00000"/>
                <w:sz w:val="27"/>
              </w:rPr>
              <w:t>PŘEDMĚT</w:t>
            </w:r>
            <w:r>
              <w:t>/</w:t>
            </w:r>
            <w:r>
              <w:rPr>
                <w:b/>
              </w:rPr>
              <w:t>kód oboru</w:t>
            </w:r>
            <w:r>
              <w:rPr>
                <w:rFonts w:ascii="Source Sans Pro" w:eastAsia="Source Sans Pro" w:hAnsi="Source Sans Pro" w:cs="Source Sans Pro"/>
                <w:b/>
                <w:color w:val="C00000"/>
                <w:sz w:val="27"/>
              </w:rPr>
              <w:t xml:space="preserve"> </w:t>
            </w:r>
          </w:p>
        </w:tc>
        <w:tc>
          <w:tcPr>
            <w:tcW w:w="11056" w:type="dxa"/>
            <w:tcBorders>
              <w:top w:val="single" w:sz="4" w:space="0" w:color="000000"/>
              <w:left w:val="single" w:sz="4" w:space="0" w:color="000000"/>
              <w:bottom w:val="single" w:sz="4" w:space="0" w:color="000000"/>
              <w:right w:val="single" w:sz="4" w:space="0" w:color="000000"/>
            </w:tcBorders>
            <w:shd w:val="clear" w:color="auto" w:fill="D9D9D9"/>
          </w:tcPr>
          <w:p w14:paraId="75F9849C" w14:textId="4E5A86AB" w:rsidR="00EC4F81" w:rsidRDefault="008D4001">
            <w:pPr>
              <w:spacing w:after="0" w:line="259" w:lineRule="auto"/>
              <w:ind w:left="1" w:right="0" w:firstLine="0"/>
            </w:pPr>
            <w:r>
              <w:rPr>
                <w:rFonts w:ascii="Source Sans Pro" w:eastAsia="Source Sans Pro" w:hAnsi="Source Sans Pro" w:cs="Source Sans Pro"/>
                <w:b/>
                <w:sz w:val="27"/>
              </w:rPr>
              <w:t>Forma: ústní zkouška</w:t>
            </w:r>
          </w:p>
        </w:tc>
      </w:tr>
      <w:tr w:rsidR="00EC4F81" w14:paraId="251A721F" w14:textId="77777777">
        <w:trPr>
          <w:trHeight w:val="3503"/>
        </w:trPr>
        <w:tc>
          <w:tcPr>
            <w:tcW w:w="3681" w:type="dxa"/>
            <w:tcBorders>
              <w:top w:val="single" w:sz="4" w:space="0" w:color="000000"/>
              <w:left w:val="single" w:sz="4" w:space="0" w:color="000000"/>
              <w:bottom w:val="single" w:sz="4" w:space="0" w:color="000000"/>
              <w:right w:val="single" w:sz="4" w:space="0" w:color="000000"/>
            </w:tcBorders>
            <w:shd w:val="clear" w:color="auto" w:fill="D9D9D9"/>
          </w:tcPr>
          <w:p w14:paraId="3189011F" w14:textId="77777777" w:rsidR="00EC4F81" w:rsidRDefault="008D4001">
            <w:pPr>
              <w:spacing w:after="196" w:line="259" w:lineRule="auto"/>
              <w:ind w:left="0" w:right="0" w:firstLine="0"/>
            </w:pPr>
            <w:r>
              <w:rPr>
                <w:rFonts w:ascii="Source Sans Pro" w:eastAsia="Source Sans Pro" w:hAnsi="Source Sans Pro" w:cs="Source Sans Pro"/>
                <w:b/>
                <w:color w:val="C00000"/>
                <w:sz w:val="27"/>
              </w:rPr>
              <w:t xml:space="preserve">EKONOMIKA </w:t>
            </w:r>
          </w:p>
          <w:p w14:paraId="6FFCC15A" w14:textId="77777777" w:rsidR="00EC4F81" w:rsidRDefault="008D4001">
            <w:pPr>
              <w:spacing w:after="259" w:line="259" w:lineRule="auto"/>
              <w:ind w:left="0" w:right="0" w:firstLine="0"/>
            </w:pPr>
            <w:r>
              <w:rPr>
                <w:b/>
              </w:rPr>
              <w:t xml:space="preserve">65-42-M/01 Hotelnictví </w:t>
            </w:r>
          </w:p>
          <w:p w14:paraId="4E927FAC" w14:textId="77777777" w:rsidR="00EC4F81" w:rsidRDefault="008D4001">
            <w:pPr>
              <w:numPr>
                <w:ilvl w:val="0"/>
                <w:numId w:val="9"/>
              </w:numPr>
              <w:spacing w:after="293" w:line="259" w:lineRule="auto"/>
              <w:ind w:right="0" w:hanging="291"/>
            </w:pPr>
            <w:r>
              <w:rPr>
                <w:b/>
              </w:rPr>
              <w:t xml:space="preserve">41-M/01 Ekonomika a podnikání </w:t>
            </w:r>
          </w:p>
          <w:p w14:paraId="6538CB90" w14:textId="77777777" w:rsidR="00EC4F81" w:rsidRDefault="008D4001">
            <w:pPr>
              <w:numPr>
                <w:ilvl w:val="0"/>
                <w:numId w:val="9"/>
              </w:numPr>
              <w:spacing w:after="0" w:line="259" w:lineRule="auto"/>
              <w:ind w:right="0" w:hanging="291"/>
            </w:pPr>
            <w:r>
              <w:rPr>
                <w:b/>
              </w:rPr>
              <w:t>41-L/51 Podnikání</w:t>
            </w:r>
            <w:r>
              <w:rPr>
                <w:rFonts w:ascii="Source Sans Pro" w:eastAsia="Source Sans Pro" w:hAnsi="Source Sans Pro" w:cs="Source Sans Pro"/>
                <w:b/>
                <w:color w:val="C00000"/>
                <w:sz w:val="27"/>
              </w:rPr>
              <w:t xml:space="preserve"> </w:t>
            </w:r>
          </w:p>
        </w:tc>
        <w:tc>
          <w:tcPr>
            <w:tcW w:w="11056" w:type="dxa"/>
            <w:tcBorders>
              <w:top w:val="single" w:sz="4" w:space="0" w:color="000000"/>
              <w:left w:val="single" w:sz="4" w:space="0" w:color="000000"/>
              <w:bottom w:val="single" w:sz="4" w:space="0" w:color="000000"/>
              <w:right w:val="single" w:sz="4" w:space="0" w:color="000000"/>
            </w:tcBorders>
          </w:tcPr>
          <w:p w14:paraId="66C2245D" w14:textId="7D21CA5E" w:rsidR="00447DAB" w:rsidRDefault="008D4001">
            <w:pPr>
              <w:numPr>
                <w:ilvl w:val="0"/>
                <w:numId w:val="10"/>
              </w:numPr>
              <w:spacing w:after="0" w:line="254" w:lineRule="auto"/>
              <w:ind w:right="0" w:firstLine="180"/>
            </w:pPr>
            <w:r>
              <w:t>žák vybírá 1 z 20 témat (viz</w:t>
            </w:r>
            <w:hyperlink r:id="rId25">
              <w:r>
                <w:t xml:space="preserve"> </w:t>
              </w:r>
            </w:hyperlink>
            <w:hyperlink r:id="rId26">
              <w:r>
                <w:t>Zkušební okruhy</w:t>
              </w:r>
            </w:hyperlink>
            <w:hyperlink r:id="rId27">
              <w:r>
                <w:t xml:space="preserve"> </w:t>
              </w:r>
            </w:hyperlink>
            <w:r>
              <w:t>k profilové maturitní zkoušce z předmětu EKONOMIK</w:t>
            </w:r>
            <w:r w:rsidR="00447DAB">
              <w:t>A) zkouška</w:t>
            </w:r>
            <w:r>
              <w:t xml:space="preserve"> </w:t>
            </w:r>
            <w:r w:rsidR="00447DAB">
              <w:t xml:space="preserve">   </w:t>
            </w:r>
          </w:p>
          <w:p w14:paraId="4EE64A99" w14:textId="4BC2F037" w:rsidR="00EC4F81" w:rsidRDefault="00447DAB" w:rsidP="00447DAB">
            <w:pPr>
              <w:spacing w:after="0" w:line="254" w:lineRule="auto"/>
              <w:ind w:left="541" w:right="0" w:firstLine="0"/>
            </w:pPr>
            <w:r>
              <w:t xml:space="preserve">   </w:t>
            </w:r>
            <w:r w:rsidR="008D4001">
              <w:t xml:space="preserve">probíhá formou řízeného rozhovoru </w:t>
            </w:r>
          </w:p>
          <w:p w14:paraId="73C8B003" w14:textId="77777777" w:rsidR="00EC4F81" w:rsidRDefault="008D4001">
            <w:pPr>
              <w:numPr>
                <w:ilvl w:val="0"/>
                <w:numId w:val="10"/>
              </w:numPr>
              <w:spacing w:after="0" w:line="259" w:lineRule="auto"/>
              <w:ind w:right="0" w:firstLine="180"/>
            </w:pPr>
            <w:r>
              <w:t xml:space="preserve">příprava na zkoušku trvá 15 minut, ústní zkoušení max. 15 minut </w:t>
            </w:r>
          </w:p>
          <w:p w14:paraId="75155A86" w14:textId="77777777" w:rsidR="00EC4F81" w:rsidRDefault="008D4001">
            <w:pPr>
              <w:numPr>
                <w:ilvl w:val="0"/>
                <w:numId w:val="10"/>
              </w:numPr>
              <w:spacing w:after="0" w:line="259" w:lineRule="auto"/>
              <w:ind w:right="0" w:firstLine="180"/>
            </w:pPr>
            <w:r>
              <w:t xml:space="preserve">žák je hodnocen známkou </w:t>
            </w:r>
          </w:p>
          <w:p w14:paraId="25E7095D" w14:textId="77777777" w:rsidR="00447DAB" w:rsidRDefault="008D4001">
            <w:pPr>
              <w:numPr>
                <w:ilvl w:val="0"/>
                <w:numId w:val="10"/>
              </w:numPr>
              <w:spacing w:after="13" w:line="239" w:lineRule="auto"/>
              <w:ind w:right="0" w:firstLine="180"/>
            </w:pPr>
            <w:r>
              <w:t xml:space="preserve">u žáků s PUP se při hodnocení ústní zkoušky zohledňují symptomy uvedené v doporučení vystaveném v ŠPZ </w:t>
            </w:r>
          </w:p>
          <w:p w14:paraId="4F3EB533" w14:textId="4C1D94EC" w:rsidR="00EC4F81" w:rsidRDefault="008D4001" w:rsidP="00447DAB">
            <w:pPr>
              <w:spacing w:after="13" w:line="239" w:lineRule="auto"/>
              <w:ind w:left="361" w:right="0" w:firstLine="0"/>
            </w:pPr>
            <w:r>
              <w:rPr>
                <w:b/>
              </w:rPr>
              <w:t xml:space="preserve">U profilové části maturitní zkoušky mají žáci při přípravě k dispozici osnovu zadání maturitních témat. Zkušební komise hodnotí: </w:t>
            </w:r>
          </w:p>
          <w:p w14:paraId="33BA3C5F" w14:textId="77777777" w:rsidR="00EC4F81" w:rsidRDefault="008D4001">
            <w:pPr>
              <w:numPr>
                <w:ilvl w:val="0"/>
                <w:numId w:val="10"/>
              </w:numPr>
              <w:spacing w:after="0" w:line="259" w:lineRule="auto"/>
              <w:ind w:right="0" w:firstLine="180"/>
            </w:pPr>
            <w:r>
              <w:t xml:space="preserve">celkové porozumění tématu a zadané otázce </w:t>
            </w:r>
          </w:p>
          <w:p w14:paraId="0AAACFFF" w14:textId="77777777" w:rsidR="00EC4F81" w:rsidRDefault="008D4001">
            <w:pPr>
              <w:numPr>
                <w:ilvl w:val="0"/>
                <w:numId w:val="10"/>
              </w:numPr>
              <w:spacing w:after="0" w:line="259" w:lineRule="auto"/>
              <w:ind w:right="0" w:firstLine="180"/>
            </w:pPr>
            <w:r>
              <w:t xml:space="preserve">znalost a aktivní používání odborné terminologie </w:t>
            </w:r>
          </w:p>
          <w:p w14:paraId="55FA280D" w14:textId="77777777" w:rsidR="00EC4F81" w:rsidRDefault="008D4001">
            <w:pPr>
              <w:numPr>
                <w:ilvl w:val="0"/>
                <w:numId w:val="10"/>
              </w:numPr>
              <w:spacing w:after="0" w:line="259" w:lineRule="auto"/>
              <w:ind w:right="0" w:firstLine="180"/>
            </w:pPr>
            <w:r>
              <w:t xml:space="preserve">schopnost vystihnout téma v souvislostech </w:t>
            </w:r>
          </w:p>
          <w:p w14:paraId="78DF6053" w14:textId="77777777" w:rsidR="00EC4F81" w:rsidRDefault="008D4001">
            <w:pPr>
              <w:numPr>
                <w:ilvl w:val="0"/>
                <w:numId w:val="10"/>
              </w:numPr>
              <w:spacing w:after="0" w:line="259" w:lineRule="auto"/>
              <w:ind w:right="0" w:firstLine="180"/>
            </w:pPr>
            <w:r>
              <w:t xml:space="preserve">schopnost aplikovat teoretické vědomosti na konkrétní příklady </w:t>
            </w:r>
          </w:p>
          <w:p w14:paraId="2C7F35AF" w14:textId="77777777" w:rsidR="00EC4F81" w:rsidRDefault="008D4001">
            <w:pPr>
              <w:numPr>
                <w:ilvl w:val="0"/>
                <w:numId w:val="10"/>
              </w:numPr>
              <w:spacing w:after="0" w:line="259" w:lineRule="auto"/>
              <w:ind w:right="0" w:firstLine="180"/>
            </w:pPr>
            <w:r>
              <w:t xml:space="preserve">schopnosti logické argumentace </w:t>
            </w:r>
          </w:p>
          <w:p w14:paraId="273B32D9" w14:textId="77777777" w:rsidR="00EC4F81" w:rsidRDefault="008D4001">
            <w:pPr>
              <w:numPr>
                <w:ilvl w:val="0"/>
                <w:numId w:val="10"/>
              </w:numPr>
              <w:spacing w:after="0" w:line="259" w:lineRule="auto"/>
              <w:ind w:right="0" w:firstLine="180"/>
            </w:pPr>
            <w:r>
              <w:t>celkovou úroveň vyjadřování – samostatnost a kultivovanost jazykového projevu</w:t>
            </w:r>
            <w:r>
              <w:rPr>
                <w:b/>
              </w:rPr>
              <w:t xml:space="preserve"> </w:t>
            </w:r>
          </w:p>
        </w:tc>
      </w:tr>
      <w:tr w:rsidR="00EC4F81" w14:paraId="66E736F0" w14:textId="77777777" w:rsidTr="00CA1A7D">
        <w:trPr>
          <w:trHeight w:val="22"/>
        </w:trPr>
        <w:tc>
          <w:tcPr>
            <w:tcW w:w="3681" w:type="dxa"/>
            <w:tcBorders>
              <w:top w:val="single" w:sz="4" w:space="0" w:color="000000"/>
              <w:left w:val="single" w:sz="4" w:space="0" w:color="000000"/>
              <w:bottom w:val="single" w:sz="4" w:space="0" w:color="000000"/>
              <w:right w:val="single" w:sz="4" w:space="0" w:color="000000"/>
            </w:tcBorders>
            <w:shd w:val="clear" w:color="auto" w:fill="D9D9D9"/>
          </w:tcPr>
          <w:p w14:paraId="0298C716" w14:textId="77777777" w:rsidR="00EC4F81" w:rsidRDefault="008D4001">
            <w:pPr>
              <w:spacing w:after="260" w:line="240" w:lineRule="auto"/>
              <w:ind w:left="0" w:right="0" w:firstLine="0"/>
            </w:pPr>
            <w:r>
              <w:rPr>
                <w:rFonts w:ascii="Source Sans Pro" w:eastAsia="Source Sans Pro" w:hAnsi="Source Sans Pro" w:cs="Source Sans Pro"/>
                <w:b/>
                <w:color w:val="C00000"/>
                <w:sz w:val="27"/>
              </w:rPr>
              <w:t xml:space="preserve">BEZPEČNOSTNĚ PRÁVNÍ ČINNOSTI </w:t>
            </w:r>
          </w:p>
          <w:p w14:paraId="3A1A56D5" w14:textId="77777777" w:rsidR="00EC4F81" w:rsidRDefault="008D4001">
            <w:pPr>
              <w:spacing w:after="0" w:line="259" w:lineRule="auto"/>
              <w:ind w:left="0" w:right="0" w:firstLine="0"/>
            </w:pPr>
            <w:r>
              <w:rPr>
                <w:b/>
              </w:rPr>
              <w:t>63-41-M/01 Ekonomika a podnikání</w:t>
            </w:r>
            <w:r>
              <w:rPr>
                <w:rFonts w:ascii="Source Sans Pro" w:eastAsia="Source Sans Pro" w:hAnsi="Source Sans Pro" w:cs="Source Sans Pro"/>
                <w:b/>
                <w:color w:val="C00000"/>
                <w:sz w:val="27"/>
              </w:rPr>
              <w:t xml:space="preserve"> </w:t>
            </w:r>
          </w:p>
        </w:tc>
        <w:tc>
          <w:tcPr>
            <w:tcW w:w="11056" w:type="dxa"/>
            <w:tcBorders>
              <w:top w:val="single" w:sz="4" w:space="0" w:color="000000"/>
              <w:left w:val="single" w:sz="4" w:space="0" w:color="000000"/>
              <w:bottom w:val="single" w:sz="4" w:space="0" w:color="000000"/>
              <w:right w:val="single" w:sz="4" w:space="0" w:color="000000"/>
            </w:tcBorders>
          </w:tcPr>
          <w:p w14:paraId="76E7DC98" w14:textId="77777777" w:rsidR="00E53D7D" w:rsidRDefault="008D4001" w:rsidP="00447DAB">
            <w:pPr>
              <w:numPr>
                <w:ilvl w:val="0"/>
                <w:numId w:val="10"/>
              </w:numPr>
              <w:spacing w:after="0" w:line="259" w:lineRule="auto"/>
              <w:ind w:right="0" w:firstLine="180"/>
            </w:pPr>
            <w:r>
              <w:t>žák vybírá 1 z 20 témat (viz</w:t>
            </w:r>
            <w:hyperlink r:id="rId28">
              <w:r>
                <w:t xml:space="preserve"> </w:t>
              </w:r>
            </w:hyperlink>
            <w:hyperlink r:id="rId29">
              <w:r>
                <w:t>Zkušební okruhy</w:t>
              </w:r>
            </w:hyperlink>
            <w:hyperlink r:id="rId30">
              <w:r>
                <w:t xml:space="preserve"> </w:t>
              </w:r>
            </w:hyperlink>
            <w:r>
              <w:t xml:space="preserve">k profilové maturitní zkoušce z předmětu BEZPEČNOSTNĚ </w:t>
            </w:r>
            <w:r w:rsidR="00E53D7D">
              <w:t xml:space="preserve"> </w:t>
            </w:r>
          </w:p>
          <w:p w14:paraId="585DF40E" w14:textId="25392D3B" w:rsidR="00EC4F81" w:rsidRDefault="008D4001" w:rsidP="00447DAB">
            <w:pPr>
              <w:numPr>
                <w:ilvl w:val="0"/>
                <w:numId w:val="10"/>
              </w:numPr>
              <w:spacing w:after="0" w:line="259" w:lineRule="auto"/>
              <w:ind w:right="0" w:firstLine="180"/>
            </w:pPr>
            <w:r>
              <w:t xml:space="preserve">PRÁVNÍ ČINNOSTI) </w:t>
            </w:r>
          </w:p>
          <w:p w14:paraId="276899B3" w14:textId="77777777" w:rsidR="00EC4F81" w:rsidRDefault="008D4001" w:rsidP="00447DAB">
            <w:pPr>
              <w:numPr>
                <w:ilvl w:val="0"/>
                <w:numId w:val="10"/>
              </w:numPr>
              <w:spacing w:after="0" w:line="259" w:lineRule="auto"/>
              <w:ind w:right="0" w:firstLine="180"/>
            </w:pPr>
            <w:r>
              <w:t xml:space="preserve">zkouška probíhá formou řízeného rozhovoru </w:t>
            </w:r>
          </w:p>
          <w:p w14:paraId="72DD2EFB" w14:textId="77777777" w:rsidR="00EC4F81" w:rsidRDefault="008D4001" w:rsidP="00447DAB">
            <w:pPr>
              <w:numPr>
                <w:ilvl w:val="0"/>
                <w:numId w:val="10"/>
              </w:numPr>
              <w:spacing w:after="0" w:line="259" w:lineRule="auto"/>
              <w:ind w:right="0" w:firstLine="180"/>
            </w:pPr>
            <w:r>
              <w:t xml:space="preserve">příprava na zkoušku trvá 15 minut, ústní zkoušení max. 15 minut </w:t>
            </w:r>
          </w:p>
          <w:p w14:paraId="2A6053E9" w14:textId="77777777" w:rsidR="00EC4F81" w:rsidRDefault="008D4001" w:rsidP="00447DAB">
            <w:pPr>
              <w:numPr>
                <w:ilvl w:val="0"/>
                <w:numId w:val="10"/>
              </w:numPr>
              <w:spacing w:after="0" w:line="259" w:lineRule="auto"/>
              <w:ind w:right="0" w:firstLine="180"/>
            </w:pPr>
            <w:r>
              <w:t xml:space="preserve">žák je hodnocen známkou </w:t>
            </w:r>
          </w:p>
          <w:p w14:paraId="0AEB5ED2" w14:textId="32077694" w:rsidR="00447DAB" w:rsidRDefault="008D4001" w:rsidP="00447DAB">
            <w:pPr>
              <w:numPr>
                <w:ilvl w:val="0"/>
                <w:numId w:val="10"/>
              </w:numPr>
              <w:spacing w:after="0" w:line="259" w:lineRule="auto"/>
              <w:ind w:right="0" w:firstLine="180"/>
            </w:pPr>
            <w:r>
              <w:t xml:space="preserve">u žáků s PUP se při hodnocení ústní zkoušky zohledňují symptomy uvedené v doporučení vystaveném v ŠPZ </w:t>
            </w:r>
          </w:p>
          <w:p w14:paraId="4C7FEDE1" w14:textId="25D8D836" w:rsidR="00EC4F81" w:rsidRDefault="008D4001" w:rsidP="00447DAB">
            <w:pPr>
              <w:spacing w:after="16" w:line="239" w:lineRule="auto"/>
              <w:ind w:left="361" w:right="0" w:firstLine="0"/>
            </w:pPr>
            <w:r>
              <w:rPr>
                <w:b/>
              </w:rPr>
              <w:t xml:space="preserve">U profilové části maturitní zkoušky mají žáci při přípravě k dispozici osnovu zadání maturitních témat. Zkušební komise hodnotí: </w:t>
            </w:r>
          </w:p>
          <w:p w14:paraId="62D5C194" w14:textId="77777777" w:rsidR="00EC4F81" w:rsidRDefault="008D4001" w:rsidP="00447DAB">
            <w:pPr>
              <w:numPr>
                <w:ilvl w:val="0"/>
                <w:numId w:val="10"/>
              </w:numPr>
              <w:spacing w:after="0" w:line="259" w:lineRule="auto"/>
              <w:ind w:right="0" w:firstLine="180"/>
            </w:pPr>
            <w:r>
              <w:t xml:space="preserve">celkové porozumění tématu a zadané otázce </w:t>
            </w:r>
          </w:p>
          <w:p w14:paraId="3D7039BC" w14:textId="77777777" w:rsidR="00EC4F81" w:rsidRDefault="008D4001" w:rsidP="00447DAB">
            <w:pPr>
              <w:numPr>
                <w:ilvl w:val="0"/>
                <w:numId w:val="10"/>
              </w:numPr>
              <w:spacing w:after="0" w:line="259" w:lineRule="auto"/>
              <w:ind w:right="0" w:firstLine="180"/>
            </w:pPr>
            <w:r>
              <w:t xml:space="preserve">znalost a aktivní používání odborné terminologie </w:t>
            </w:r>
          </w:p>
          <w:p w14:paraId="1563BB83" w14:textId="77777777" w:rsidR="00EC4F81" w:rsidRDefault="008D4001" w:rsidP="00447DAB">
            <w:pPr>
              <w:numPr>
                <w:ilvl w:val="0"/>
                <w:numId w:val="10"/>
              </w:numPr>
              <w:spacing w:after="0" w:line="259" w:lineRule="auto"/>
              <w:ind w:right="0" w:firstLine="180"/>
            </w:pPr>
            <w:r>
              <w:t xml:space="preserve">schopnost vystihnout téma v souvislostech </w:t>
            </w:r>
          </w:p>
          <w:p w14:paraId="2E1D5EBE" w14:textId="77777777" w:rsidR="00EC4F81" w:rsidRDefault="008D4001" w:rsidP="00447DAB">
            <w:pPr>
              <w:numPr>
                <w:ilvl w:val="0"/>
                <w:numId w:val="10"/>
              </w:numPr>
              <w:spacing w:after="0" w:line="259" w:lineRule="auto"/>
              <w:ind w:right="0" w:firstLine="180"/>
            </w:pPr>
            <w:r>
              <w:t xml:space="preserve">schopnost aplikovat teoretické vědomosti na konkrétní příklady </w:t>
            </w:r>
          </w:p>
          <w:p w14:paraId="37C863CF" w14:textId="77777777" w:rsidR="00EC4F81" w:rsidRDefault="008D4001" w:rsidP="00447DAB">
            <w:pPr>
              <w:numPr>
                <w:ilvl w:val="0"/>
                <w:numId w:val="10"/>
              </w:numPr>
              <w:spacing w:after="0" w:line="259" w:lineRule="auto"/>
              <w:ind w:right="0" w:firstLine="180"/>
            </w:pPr>
            <w:r>
              <w:t xml:space="preserve">schopnosti logické argumentace </w:t>
            </w:r>
          </w:p>
          <w:p w14:paraId="160F601F" w14:textId="34CBEDFE" w:rsidR="00EC4F81" w:rsidRDefault="008D4001" w:rsidP="00447DAB">
            <w:pPr>
              <w:numPr>
                <w:ilvl w:val="0"/>
                <w:numId w:val="10"/>
              </w:numPr>
              <w:spacing w:after="0" w:line="259" w:lineRule="auto"/>
              <w:ind w:right="0" w:firstLine="180"/>
            </w:pPr>
            <w:r>
              <w:t>celkovou úroveň vyjadřování – samostatnost a kultivovanost jazykového projevu</w:t>
            </w:r>
            <w:r>
              <w:rPr>
                <w:rFonts w:ascii="Source Sans Pro" w:eastAsia="Source Sans Pro" w:hAnsi="Source Sans Pro" w:cs="Source Sans Pro"/>
                <w:b/>
                <w:sz w:val="27"/>
              </w:rPr>
              <w:t xml:space="preserve"> </w:t>
            </w:r>
          </w:p>
        </w:tc>
      </w:tr>
    </w:tbl>
    <w:p w14:paraId="4F337F6F" w14:textId="77777777" w:rsidR="00EC4F81" w:rsidRDefault="00EC4F81">
      <w:pPr>
        <w:spacing w:after="0" w:line="259" w:lineRule="auto"/>
        <w:ind w:left="-1418" w:right="640" w:firstLine="0"/>
      </w:pPr>
    </w:p>
    <w:tbl>
      <w:tblPr>
        <w:tblStyle w:val="TableGrid"/>
        <w:tblW w:w="14737" w:type="dxa"/>
        <w:tblInd w:w="6" w:type="dxa"/>
        <w:tblCellMar>
          <w:top w:w="48" w:type="dxa"/>
          <w:left w:w="10" w:type="dxa"/>
          <w:right w:w="115" w:type="dxa"/>
        </w:tblCellMar>
        <w:tblLook w:val="04A0" w:firstRow="1" w:lastRow="0" w:firstColumn="1" w:lastColumn="0" w:noHBand="0" w:noVBand="1"/>
      </w:tblPr>
      <w:tblGrid>
        <w:gridCol w:w="6"/>
        <w:gridCol w:w="3674"/>
        <w:gridCol w:w="6"/>
        <w:gridCol w:w="10333"/>
        <w:gridCol w:w="711"/>
        <w:gridCol w:w="7"/>
      </w:tblGrid>
      <w:tr w:rsidR="00EC4F81" w14:paraId="39F97B25" w14:textId="77777777" w:rsidTr="00CA1A7D">
        <w:trPr>
          <w:gridBefore w:val="1"/>
          <w:wBefore w:w="6" w:type="dxa"/>
          <w:trHeight w:val="349"/>
          <w:tblHeader/>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5ACB4E5" w14:textId="77777777" w:rsidR="00EC4F81" w:rsidRDefault="008D4001">
            <w:pPr>
              <w:spacing w:after="0" w:line="259" w:lineRule="auto"/>
              <w:ind w:left="0" w:right="0" w:firstLine="0"/>
            </w:pPr>
            <w:r>
              <w:rPr>
                <w:rFonts w:ascii="Source Sans Pro" w:eastAsia="Source Sans Pro" w:hAnsi="Source Sans Pro" w:cs="Source Sans Pro"/>
                <w:b/>
                <w:color w:val="C00000"/>
                <w:sz w:val="27"/>
              </w:rPr>
              <w:t>PŘEDMĚT</w:t>
            </w:r>
            <w:r>
              <w:t>/</w:t>
            </w:r>
            <w:r>
              <w:rPr>
                <w:b/>
              </w:rPr>
              <w:t>kód oboru</w:t>
            </w:r>
            <w:r>
              <w:rPr>
                <w:rFonts w:ascii="Source Sans Pro" w:eastAsia="Source Sans Pro" w:hAnsi="Source Sans Pro" w:cs="Source Sans Pro"/>
                <w:b/>
                <w:color w:val="C00000"/>
                <w:sz w:val="27"/>
              </w:rPr>
              <w:t xml:space="preserve"> </w:t>
            </w:r>
          </w:p>
        </w:tc>
        <w:tc>
          <w:tcPr>
            <w:tcW w:w="110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4DA47A6D" w14:textId="016C5238" w:rsidR="00EC4F81" w:rsidRDefault="008D4001">
            <w:pPr>
              <w:spacing w:after="0" w:line="259" w:lineRule="auto"/>
              <w:ind w:left="721" w:right="0" w:firstLine="0"/>
            </w:pPr>
            <w:r>
              <w:rPr>
                <w:rFonts w:ascii="Source Sans Pro" w:eastAsia="Source Sans Pro" w:hAnsi="Source Sans Pro" w:cs="Source Sans Pro"/>
                <w:b/>
                <w:sz w:val="27"/>
              </w:rPr>
              <w:t>Forma: ústní zkouška</w:t>
            </w:r>
          </w:p>
        </w:tc>
      </w:tr>
      <w:tr w:rsidR="00EC4F81" w14:paraId="0AA9270E" w14:textId="77777777">
        <w:trPr>
          <w:gridBefore w:val="1"/>
          <w:wBefore w:w="6" w:type="dxa"/>
          <w:trHeight w:val="3502"/>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F60239" w14:textId="77777777" w:rsidR="00EC4F81" w:rsidRDefault="008D4001">
            <w:pPr>
              <w:spacing w:after="196" w:line="259" w:lineRule="auto"/>
              <w:ind w:left="0" w:right="0" w:firstLine="0"/>
            </w:pPr>
            <w:r>
              <w:rPr>
                <w:rFonts w:ascii="Source Sans Pro" w:eastAsia="Source Sans Pro" w:hAnsi="Source Sans Pro" w:cs="Source Sans Pro"/>
                <w:b/>
                <w:color w:val="C00000"/>
                <w:sz w:val="27"/>
              </w:rPr>
              <w:t xml:space="preserve">CESTOVNÍ RUCH </w:t>
            </w:r>
          </w:p>
          <w:p w14:paraId="22C01EFF" w14:textId="77777777" w:rsidR="00EC4F81" w:rsidRDefault="008D4001">
            <w:pPr>
              <w:spacing w:after="314" w:line="259" w:lineRule="auto"/>
              <w:ind w:left="0" w:right="0" w:firstLine="0"/>
            </w:pPr>
            <w:r>
              <w:rPr>
                <w:b/>
              </w:rPr>
              <w:t xml:space="preserve">65-42-M/01 Hotelnictví </w:t>
            </w:r>
          </w:p>
          <w:p w14:paraId="3F71F1C1" w14:textId="77777777" w:rsidR="00EC4F81" w:rsidRDefault="008D4001">
            <w:pPr>
              <w:spacing w:after="0" w:line="259" w:lineRule="auto"/>
              <w:ind w:left="0" w:right="0" w:firstLine="0"/>
            </w:pPr>
            <w:r>
              <w:rPr>
                <w:rFonts w:ascii="Source Sans Pro" w:eastAsia="Source Sans Pro" w:hAnsi="Source Sans Pro" w:cs="Source Sans Pro"/>
                <w:b/>
                <w:color w:val="C00000"/>
                <w:sz w:val="27"/>
              </w:rPr>
              <w:t xml:space="preserve"> </w:t>
            </w:r>
          </w:p>
        </w:tc>
        <w:tc>
          <w:tcPr>
            <w:tcW w:w="11056" w:type="dxa"/>
            <w:gridSpan w:val="3"/>
            <w:tcBorders>
              <w:top w:val="single" w:sz="4" w:space="0" w:color="000000"/>
              <w:left w:val="single" w:sz="4" w:space="0" w:color="000000"/>
              <w:bottom w:val="single" w:sz="4" w:space="0" w:color="000000"/>
              <w:right w:val="single" w:sz="4" w:space="0" w:color="000000"/>
            </w:tcBorders>
          </w:tcPr>
          <w:p w14:paraId="11546025" w14:textId="77777777" w:rsidR="00EC4F81" w:rsidRDefault="008D4001" w:rsidP="00447DAB">
            <w:pPr>
              <w:numPr>
                <w:ilvl w:val="0"/>
                <w:numId w:val="13"/>
              </w:numPr>
              <w:spacing w:after="0" w:line="259" w:lineRule="auto"/>
              <w:ind w:right="0" w:firstLine="180"/>
            </w:pPr>
            <w:r>
              <w:t>žák vybírá 1 z 21 témat (viz</w:t>
            </w:r>
            <w:hyperlink r:id="rId31">
              <w:r>
                <w:t xml:space="preserve"> </w:t>
              </w:r>
            </w:hyperlink>
            <w:hyperlink r:id="rId32">
              <w:r>
                <w:t>Zkušební okruhy</w:t>
              </w:r>
            </w:hyperlink>
            <w:hyperlink r:id="rId33">
              <w:r>
                <w:t xml:space="preserve"> </w:t>
              </w:r>
            </w:hyperlink>
            <w:r>
              <w:t xml:space="preserve">k profilové maturitní zkoušce z předmětu CESTOVNÍ RUCH) </w:t>
            </w:r>
          </w:p>
          <w:p w14:paraId="6CF9158C" w14:textId="77777777" w:rsidR="00EC4F81" w:rsidRDefault="008D4001" w:rsidP="00447DAB">
            <w:pPr>
              <w:numPr>
                <w:ilvl w:val="0"/>
                <w:numId w:val="13"/>
              </w:numPr>
              <w:spacing w:after="0" w:line="259" w:lineRule="auto"/>
              <w:ind w:right="0" w:firstLine="180"/>
            </w:pPr>
            <w:r>
              <w:t xml:space="preserve">zkouška probíhá formou řízeného rozhovoru </w:t>
            </w:r>
          </w:p>
          <w:p w14:paraId="2ABC9F36" w14:textId="77777777" w:rsidR="00EC4F81" w:rsidRDefault="008D4001" w:rsidP="00447DAB">
            <w:pPr>
              <w:numPr>
                <w:ilvl w:val="0"/>
                <w:numId w:val="13"/>
              </w:numPr>
              <w:spacing w:after="0" w:line="259" w:lineRule="auto"/>
              <w:ind w:right="0" w:firstLine="180"/>
            </w:pPr>
            <w:r>
              <w:t xml:space="preserve">příprava na zkoušku trvá 15 minut, ústní zkoušení max. 15 minut </w:t>
            </w:r>
          </w:p>
          <w:p w14:paraId="21349E21" w14:textId="77777777" w:rsidR="00EC4F81" w:rsidRDefault="008D4001" w:rsidP="00447DAB">
            <w:pPr>
              <w:numPr>
                <w:ilvl w:val="0"/>
                <w:numId w:val="13"/>
              </w:numPr>
              <w:spacing w:after="0" w:line="259" w:lineRule="auto"/>
              <w:ind w:right="0" w:firstLine="180"/>
            </w:pPr>
            <w:r>
              <w:t xml:space="preserve">žák je hodnocen známkou </w:t>
            </w:r>
          </w:p>
          <w:p w14:paraId="45E9651D" w14:textId="64E36062" w:rsidR="00447DAB" w:rsidRDefault="008D4001" w:rsidP="00447DAB">
            <w:pPr>
              <w:numPr>
                <w:ilvl w:val="0"/>
                <w:numId w:val="13"/>
              </w:numPr>
              <w:spacing w:after="0" w:line="259" w:lineRule="auto"/>
              <w:ind w:right="0" w:firstLine="180"/>
            </w:pPr>
            <w:r>
              <w:t xml:space="preserve">u žáků s PUP se při hodnocení ústní zkoušky zohledňují symptomy uvedené v doporučení vystaveném v ŠPZ </w:t>
            </w:r>
          </w:p>
          <w:p w14:paraId="7AA324B6" w14:textId="054512A8" w:rsidR="00EC4F81" w:rsidRDefault="008D4001" w:rsidP="00447DAB">
            <w:pPr>
              <w:spacing w:after="16" w:line="239" w:lineRule="auto"/>
              <w:ind w:right="0"/>
            </w:pPr>
            <w:r>
              <w:rPr>
                <w:b/>
              </w:rPr>
              <w:t xml:space="preserve">U profilové části maturitní zkoušky mají žáci při přípravě k dispozici osnovu zadání maturitních témat. Zkušební komise hodnotí: </w:t>
            </w:r>
          </w:p>
          <w:p w14:paraId="5FC45A51" w14:textId="77777777" w:rsidR="00EC4F81" w:rsidRDefault="008D4001" w:rsidP="00447DAB">
            <w:pPr>
              <w:numPr>
                <w:ilvl w:val="0"/>
                <w:numId w:val="13"/>
              </w:numPr>
              <w:spacing w:after="0" w:line="259" w:lineRule="auto"/>
              <w:ind w:right="0" w:firstLine="180"/>
            </w:pPr>
            <w:r>
              <w:t xml:space="preserve">celkové porozumění tématu a zadané otázce </w:t>
            </w:r>
          </w:p>
          <w:p w14:paraId="0AC9CD8A" w14:textId="77777777" w:rsidR="00EC4F81" w:rsidRDefault="008D4001" w:rsidP="00447DAB">
            <w:pPr>
              <w:numPr>
                <w:ilvl w:val="0"/>
                <w:numId w:val="13"/>
              </w:numPr>
              <w:spacing w:after="0" w:line="259" w:lineRule="auto"/>
              <w:ind w:right="0" w:firstLine="180"/>
            </w:pPr>
            <w:r>
              <w:t xml:space="preserve">znalost a aktivní používání odborné terminologie </w:t>
            </w:r>
          </w:p>
          <w:p w14:paraId="7ADEE120" w14:textId="77777777" w:rsidR="00EC4F81" w:rsidRDefault="008D4001" w:rsidP="00447DAB">
            <w:pPr>
              <w:numPr>
                <w:ilvl w:val="0"/>
                <w:numId w:val="13"/>
              </w:numPr>
              <w:spacing w:after="0" w:line="259" w:lineRule="auto"/>
              <w:ind w:right="0" w:firstLine="180"/>
            </w:pPr>
            <w:r>
              <w:t xml:space="preserve">schopnost vystihnout téma v souvislostech </w:t>
            </w:r>
          </w:p>
          <w:p w14:paraId="536F7917" w14:textId="77777777" w:rsidR="00EC4F81" w:rsidRDefault="008D4001" w:rsidP="00447DAB">
            <w:pPr>
              <w:numPr>
                <w:ilvl w:val="0"/>
                <w:numId w:val="13"/>
              </w:numPr>
              <w:spacing w:after="0" w:line="259" w:lineRule="auto"/>
              <w:ind w:right="0" w:firstLine="180"/>
            </w:pPr>
            <w:r>
              <w:t xml:space="preserve">schopnost aplikovat teoretické vědomosti na konkrétní příklady </w:t>
            </w:r>
          </w:p>
          <w:p w14:paraId="768559EB" w14:textId="77777777" w:rsidR="00EC4F81" w:rsidRDefault="008D4001" w:rsidP="00447DAB">
            <w:pPr>
              <w:numPr>
                <w:ilvl w:val="0"/>
                <w:numId w:val="13"/>
              </w:numPr>
              <w:spacing w:after="0" w:line="259" w:lineRule="auto"/>
              <w:ind w:right="0" w:firstLine="180"/>
            </w:pPr>
            <w:r>
              <w:t xml:space="preserve">schopnosti logické argumentace </w:t>
            </w:r>
          </w:p>
          <w:p w14:paraId="74D78228" w14:textId="77777777" w:rsidR="00EC4F81" w:rsidRDefault="008D4001" w:rsidP="00447DAB">
            <w:pPr>
              <w:numPr>
                <w:ilvl w:val="0"/>
                <w:numId w:val="13"/>
              </w:numPr>
              <w:spacing w:after="0" w:line="259" w:lineRule="auto"/>
              <w:ind w:right="0" w:firstLine="180"/>
            </w:pPr>
            <w:r>
              <w:t>celkovou úroveň vyjadřování – samostatnost a kultivovanost jazykového projevu</w:t>
            </w:r>
            <w:r>
              <w:rPr>
                <w:rFonts w:ascii="Source Sans Pro" w:eastAsia="Source Sans Pro" w:hAnsi="Source Sans Pro" w:cs="Source Sans Pro"/>
                <w:b/>
                <w:color w:val="C00000"/>
                <w:sz w:val="27"/>
              </w:rPr>
              <w:t xml:space="preserve"> </w:t>
            </w:r>
          </w:p>
        </w:tc>
      </w:tr>
      <w:tr w:rsidR="00EC4F81" w14:paraId="42C403EA" w14:textId="77777777">
        <w:trPr>
          <w:gridBefore w:val="1"/>
          <w:wBefore w:w="6" w:type="dxa"/>
          <w:trHeight w:val="3501"/>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4BF491" w14:textId="77777777" w:rsidR="00EC4F81" w:rsidRDefault="008D4001">
            <w:pPr>
              <w:spacing w:after="233" w:line="259" w:lineRule="auto"/>
              <w:ind w:left="0" w:right="0" w:firstLine="0"/>
            </w:pPr>
            <w:r>
              <w:rPr>
                <w:rFonts w:ascii="Source Sans Pro" w:eastAsia="Source Sans Pro" w:hAnsi="Source Sans Pro" w:cs="Source Sans Pro"/>
                <w:b/>
                <w:color w:val="C00000"/>
                <w:sz w:val="27"/>
              </w:rPr>
              <w:t xml:space="preserve">HOTELOVÝ PROVOZ </w:t>
            </w:r>
          </w:p>
          <w:p w14:paraId="7AF22627" w14:textId="77777777" w:rsidR="00EC4F81" w:rsidRDefault="008D4001">
            <w:pPr>
              <w:spacing w:after="0" w:line="259" w:lineRule="auto"/>
              <w:ind w:left="0" w:right="0" w:firstLine="0"/>
            </w:pPr>
            <w:r>
              <w:rPr>
                <w:b/>
              </w:rPr>
              <w:t>65-42-M/01 Hotelnictví</w:t>
            </w:r>
            <w:r>
              <w:rPr>
                <w:rFonts w:ascii="Source Sans Pro" w:eastAsia="Source Sans Pro" w:hAnsi="Source Sans Pro" w:cs="Source Sans Pro"/>
                <w:b/>
                <w:color w:val="C00000"/>
                <w:sz w:val="27"/>
              </w:rPr>
              <w:t xml:space="preserve"> </w:t>
            </w:r>
          </w:p>
        </w:tc>
        <w:tc>
          <w:tcPr>
            <w:tcW w:w="11056" w:type="dxa"/>
            <w:gridSpan w:val="3"/>
            <w:tcBorders>
              <w:top w:val="single" w:sz="4" w:space="0" w:color="000000"/>
              <w:left w:val="single" w:sz="4" w:space="0" w:color="000000"/>
              <w:bottom w:val="single" w:sz="4" w:space="0" w:color="000000"/>
              <w:right w:val="single" w:sz="4" w:space="0" w:color="000000"/>
            </w:tcBorders>
          </w:tcPr>
          <w:p w14:paraId="36AEB150" w14:textId="0203841F" w:rsidR="00EC4F81" w:rsidRDefault="008D4001">
            <w:pPr>
              <w:numPr>
                <w:ilvl w:val="0"/>
                <w:numId w:val="13"/>
              </w:numPr>
              <w:spacing w:after="0" w:line="253" w:lineRule="auto"/>
              <w:ind w:right="0" w:firstLine="180"/>
            </w:pPr>
            <w:r>
              <w:t>žák vybírá 1 z 21 témat (viz</w:t>
            </w:r>
            <w:hyperlink r:id="rId34">
              <w:r>
                <w:t xml:space="preserve"> </w:t>
              </w:r>
            </w:hyperlink>
            <w:hyperlink r:id="rId35">
              <w:r>
                <w:t>Zkušební okruhy</w:t>
              </w:r>
            </w:hyperlink>
            <w:hyperlink r:id="rId36">
              <w:r>
                <w:t xml:space="preserve"> </w:t>
              </w:r>
            </w:hyperlink>
            <w:r>
              <w:t xml:space="preserve">k profilové maturitní zkoušce z předmětu HOTELOVÝ PROVOZ) </w:t>
            </w:r>
            <w:r>
              <w:rPr>
                <w:rFonts w:ascii="Arial" w:eastAsia="Arial" w:hAnsi="Arial" w:cs="Arial"/>
                <w:sz w:val="20"/>
              </w:rPr>
              <w:t xml:space="preserve"> </w:t>
            </w:r>
            <w:r>
              <w:rPr>
                <w:rFonts w:ascii="Arial" w:eastAsia="Arial" w:hAnsi="Arial" w:cs="Arial"/>
                <w:sz w:val="20"/>
              </w:rPr>
              <w:tab/>
            </w:r>
            <w:r>
              <w:t xml:space="preserve">zkouška probíhá formou řízeného rozhovoru </w:t>
            </w:r>
          </w:p>
          <w:p w14:paraId="66D50960" w14:textId="77777777" w:rsidR="00EC4F81" w:rsidRDefault="008D4001">
            <w:pPr>
              <w:numPr>
                <w:ilvl w:val="0"/>
                <w:numId w:val="13"/>
              </w:numPr>
              <w:spacing w:after="0" w:line="259" w:lineRule="auto"/>
              <w:ind w:right="0" w:firstLine="180"/>
            </w:pPr>
            <w:r>
              <w:t xml:space="preserve">příprava na zkoušku trvá 15 minut, ústní zkoušení max. 15 minut </w:t>
            </w:r>
          </w:p>
          <w:p w14:paraId="15D59460" w14:textId="77777777" w:rsidR="00EC4F81" w:rsidRDefault="008D4001">
            <w:pPr>
              <w:numPr>
                <w:ilvl w:val="0"/>
                <w:numId w:val="13"/>
              </w:numPr>
              <w:spacing w:after="0" w:line="259" w:lineRule="auto"/>
              <w:ind w:right="0" w:firstLine="180"/>
            </w:pPr>
            <w:r>
              <w:t xml:space="preserve">žák je hodnocen známkou </w:t>
            </w:r>
          </w:p>
          <w:p w14:paraId="2AE5558C" w14:textId="77777777" w:rsidR="00EB1A74" w:rsidRDefault="008D4001">
            <w:pPr>
              <w:numPr>
                <w:ilvl w:val="0"/>
                <w:numId w:val="13"/>
              </w:numPr>
              <w:spacing w:after="15" w:line="239" w:lineRule="auto"/>
              <w:ind w:right="0" w:firstLine="180"/>
            </w:pPr>
            <w:r>
              <w:t xml:space="preserve">u žáků s PUP se při hodnocení ústní zkoušky zohledňují symptomy uvedené v doporučení vystaveném v ŠPZ </w:t>
            </w:r>
          </w:p>
          <w:p w14:paraId="3DA9DAF3" w14:textId="5BF04073" w:rsidR="00EC4F81" w:rsidRDefault="008D4001" w:rsidP="00EB1A74">
            <w:pPr>
              <w:spacing w:after="15" w:line="239" w:lineRule="auto"/>
              <w:ind w:left="361" w:right="0" w:firstLine="0"/>
            </w:pPr>
            <w:r>
              <w:rPr>
                <w:b/>
              </w:rPr>
              <w:t xml:space="preserve">U profilové části maturitní zkoušky mají žáci při přípravě k dispozici osnovu zadání maturitních témat. Zkušební komise hodnotí: </w:t>
            </w:r>
          </w:p>
          <w:p w14:paraId="38417F55" w14:textId="77777777" w:rsidR="00EC4F81" w:rsidRDefault="008D4001">
            <w:pPr>
              <w:numPr>
                <w:ilvl w:val="0"/>
                <w:numId w:val="13"/>
              </w:numPr>
              <w:spacing w:after="0" w:line="259" w:lineRule="auto"/>
              <w:ind w:right="0" w:firstLine="180"/>
            </w:pPr>
            <w:r>
              <w:t xml:space="preserve">celkové porozumění tématu a zadané otázce </w:t>
            </w:r>
          </w:p>
          <w:p w14:paraId="43BEBEAA" w14:textId="77777777" w:rsidR="00EC4F81" w:rsidRDefault="008D4001">
            <w:pPr>
              <w:numPr>
                <w:ilvl w:val="0"/>
                <w:numId w:val="13"/>
              </w:numPr>
              <w:spacing w:after="0" w:line="259" w:lineRule="auto"/>
              <w:ind w:right="0" w:firstLine="180"/>
            </w:pPr>
            <w:r>
              <w:t xml:space="preserve">znalost a aktivní používání odborné terminologie </w:t>
            </w:r>
          </w:p>
          <w:p w14:paraId="07A550FC" w14:textId="77777777" w:rsidR="00EC4F81" w:rsidRDefault="008D4001">
            <w:pPr>
              <w:numPr>
                <w:ilvl w:val="0"/>
                <w:numId w:val="13"/>
              </w:numPr>
              <w:spacing w:after="0" w:line="259" w:lineRule="auto"/>
              <w:ind w:right="0" w:firstLine="180"/>
            </w:pPr>
            <w:r>
              <w:t xml:space="preserve">schopnost vystihnout téma v souvislostech </w:t>
            </w:r>
          </w:p>
          <w:p w14:paraId="6C208320" w14:textId="77777777" w:rsidR="00EC4F81" w:rsidRDefault="008D4001">
            <w:pPr>
              <w:numPr>
                <w:ilvl w:val="0"/>
                <w:numId w:val="13"/>
              </w:numPr>
              <w:spacing w:after="0" w:line="259" w:lineRule="auto"/>
              <w:ind w:right="0" w:firstLine="180"/>
            </w:pPr>
            <w:r>
              <w:t xml:space="preserve">schopnost aplikovat teoretické vědomosti na konkrétní příklady </w:t>
            </w:r>
          </w:p>
          <w:p w14:paraId="36534994" w14:textId="77777777" w:rsidR="00EC4F81" w:rsidRDefault="008D4001">
            <w:pPr>
              <w:numPr>
                <w:ilvl w:val="0"/>
                <w:numId w:val="13"/>
              </w:numPr>
              <w:spacing w:after="14" w:line="259" w:lineRule="auto"/>
              <w:ind w:right="0" w:firstLine="180"/>
            </w:pPr>
            <w:r>
              <w:t xml:space="preserve">schopnosti logické argumentace </w:t>
            </w:r>
          </w:p>
          <w:p w14:paraId="343A7C6C" w14:textId="77777777" w:rsidR="00EC4F81" w:rsidRDefault="008D4001">
            <w:pPr>
              <w:numPr>
                <w:ilvl w:val="0"/>
                <w:numId w:val="13"/>
              </w:numPr>
              <w:spacing w:after="0" w:line="259" w:lineRule="auto"/>
              <w:ind w:right="0" w:firstLine="180"/>
            </w:pPr>
            <w:r>
              <w:t>celkovou úroveň vyjadřování – samostatnost a kultivovanost jazykového projevu</w:t>
            </w:r>
            <w:r>
              <w:rPr>
                <w:rFonts w:ascii="Source Sans Pro" w:eastAsia="Source Sans Pro" w:hAnsi="Source Sans Pro" w:cs="Source Sans Pro"/>
                <w:b/>
                <w:sz w:val="27"/>
              </w:rPr>
              <w:t xml:space="preserve"> </w:t>
            </w:r>
          </w:p>
        </w:tc>
      </w:tr>
      <w:tr w:rsidR="00EC4F81" w14:paraId="73DCEB95" w14:textId="77777777" w:rsidTr="00CA1A7D">
        <w:trPr>
          <w:gridBefore w:val="1"/>
          <w:wBefore w:w="6" w:type="dxa"/>
          <w:trHeight w:val="1989"/>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4D70930" w14:textId="77777777" w:rsidR="00EC4F81" w:rsidRDefault="008D4001">
            <w:pPr>
              <w:spacing w:after="0" w:line="259" w:lineRule="auto"/>
              <w:ind w:left="0" w:right="0" w:firstLine="0"/>
            </w:pPr>
            <w:r>
              <w:rPr>
                <w:rFonts w:ascii="Source Sans Pro" w:eastAsia="Source Sans Pro" w:hAnsi="Source Sans Pro" w:cs="Source Sans Pro"/>
                <w:b/>
                <w:color w:val="C00000"/>
                <w:sz w:val="27"/>
              </w:rPr>
              <w:lastRenderedPageBreak/>
              <w:t xml:space="preserve">MARKETINGOVÁ </w:t>
            </w:r>
          </w:p>
          <w:p w14:paraId="788866D4" w14:textId="77777777" w:rsidR="00EC4F81" w:rsidRDefault="008D4001">
            <w:pPr>
              <w:spacing w:after="197" w:line="259" w:lineRule="auto"/>
              <w:ind w:left="0" w:right="0" w:firstLine="0"/>
            </w:pPr>
            <w:r>
              <w:rPr>
                <w:rFonts w:ascii="Source Sans Pro" w:eastAsia="Source Sans Pro" w:hAnsi="Source Sans Pro" w:cs="Source Sans Pro"/>
                <w:b/>
                <w:color w:val="C00000"/>
                <w:sz w:val="27"/>
              </w:rPr>
              <w:t>KOMUNIKACE</w:t>
            </w:r>
            <w:r>
              <w:rPr>
                <w:rFonts w:ascii="Times New Roman" w:eastAsia="Times New Roman" w:hAnsi="Times New Roman" w:cs="Times New Roman"/>
                <w:b/>
                <w:sz w:val="24"/>
              </w:rPr>
              <w:t xml:space="preserve"> </w:t>
            </w:r>
          </w:p>
          <w:p w14:paraId="0CE380CA" w14:textId="6AD8B0EA" w:rsidR="00EC4F81" w:rsidRDefault="008D4001" w:rsidP="00CA1A7D">
            <w:pPr>
              <w:spacing w:after="314" w:line="259" w:lineRule="auto"/>
              <w:ind w:left="0" w:right="0" w:firstLine="0"/>
            </w:pPr>
            <w:r>
              <w:rPr>
                <w:b/>
              </w:rPr>
              <w:t xml:space="preserve">63-41-M/01 Ekonomika a podnikání </w:t>
            </w:r>
          </w:p>
        </w:tc>
        <w:tc>
          <w:tcPr>
            <w:tcW w:w="11056" w:type="dxa"/>
            <w:gridSpan w:val="3"/>
            <w:tcBorders>
              <w:top w:val="single" w:sz="4" w:space="0" w:color="000000"/>
              <w:left w:val="single" w:sz="4" w:space="0" w:color="000000"/>
              <w:bottom w:val="single" w:sz="4" w:space="0" w:color="000000"/>
              <w:right w:val="single" w:sz="4" w:space="0" w:color="000000"/>
            </w:tcBorders>
          </w:tcPr>
          <w:p w14:paraId="0ED071E5" w14:textId="77777777" w:rsidR="00EC4F81" w:rsidRDefault="008D4001">
            <w:pPr>
              <w:numPr>
                <w:ilvl w:val="0"/>
                <w:numId w:val="14"/>
              </w:numPr>
              <w:spacing w:after="17" w:line="237" w:lineRule="auto"/>
              <w:ind w:right="0" w:hanging="360"/>
            </w:pPr>
            <w:r>
              <w:t>žák vybírá 1 z 21 témat (viz</w:t>
            </w:r>
            <w:hyperlink r:id="rId37">
              <w:r>
                <w:t xml:space="preserve"> </w:t>
              </w:r>
            </w:hyperlink>
            <w:hyperlink r:id="rId38">
              <w:r>
                <w:t>Zkušební okruhy</w:t>
              </w:r>
            </w:hyperlink>
            <w:hyperlink r:id="rId39">
              <w:r>
                <w:t xml:space="preserve"> </w:t>
              </w:r>
            </w:hyperlink>
            <w:r>
              <w:t xml:space="preserve">k profilové maturitní zkoušce z předmětu MARKETINGOVÁ KOMUNIKACE) </w:t>
            </w:r>
          </w:p>
          <w:p w14:paraId="6DAE0D9E" w14:textId="77777777" w:rsidR="00EC4F81" w:rsidRDefault="008D4001">
            <w:pPr>
              <w:numPr>
                <w:ilvl w:val="0"/>
                <w:numId w:val="14"/>
              </w:numPr>
              <w:spacing w:after="0" w:line="259" w:lineRule="auto"/>
              <w:ind w:right="0" w:hanging="360"/>
            </w:pPr>
            <w:r>
              <w:t xml:space="preserve">zkouška probíhá formou řízeného rozhovoru </w:t>
            </w:r>
          </w:p>
          <w:p w14:paraId="494D65C7" w14:textId="77777777" w:rsidR="00EC4F81" w:rsidRDefault="008D4001">
            <w:pPr>
              <w:numPr>
                <w:ilvl w:val="0"/>
                <w:numId w:val="14"/>
              </w:numPr>
              <w:spacing w:after="0" w:line="259" w:lineRule="auto"/>
              <w:ind w:right="0" w:hanging="360"/>
            </w:pPr>
            <w:r>
              <w:t xml:space="preserve">příprava na zkoušku trvá 15 minut, ústní zkoušení max. 15 minut </w:t>
            </w:r>
          </w:p>
          <w:p w14:paraId="3946550A" w14:textId="77777777" w:rsidR="00EC4F81" w:rsidRDefault="008D4001">
            <w:pPr>
              <w:numPr>
                <w:ilvl w:val="0"/>
                <w:numId w:val="14"/>
              </w:numPr>
              <w:spacing w:after="0" w:line="259" w:lineRule="auto"/>
              <w:ind w:right="0" w:hanging="360"/>
            </w:pPr>
            <w:r>
              <w:t xml:space="preserve">žák je hodnocen známkou </w:t>
            </w:r>
          </w:p>
          <w:p w14:paraId="5A3940FD" w14:textId="77777777" w:rsidR="00EC4F81" w:rsidRDefault="008D4001">
            <w:pPr>
              <w:numPr>
                <w:ilvl w:val="0"/>
                <w:numId w:val="14"/>
              </w:numPr>
              <w:spacing w:after="0" w:line="259" w:lineRule="auto"/>
              <w:ind w:right="0" w:hanging="360"/>
            </w:pPr>
            <w:r>
              <w:t xml:space="preserve">u žáků s PUP se při hodnocení ústní zkoušky zohledňují symptomy uvedené v doporučení vystaveném v ŠPZ </w:t>
            </w:r>
          </w:p>
          <w:p w14:paraId="4BA4299B" w14:textId="006C76DC" w:rsidR="00EC4F81" w:rsidRDefault="008D4001" w:rsidP="00CA1A7D">
            <w:pPr>
              <w:spacing w:after="0" w:line="259" w:lineRule="auto"/>
              <w:ind w:left="1" w:right="0" w:firstLine="0"/>
            </w:pPr>
            <w:r>
              <w:t xml:space="preserve"> </w:t>
            </w:r>
          </w:p>
        </w:tc>
      </w:tr>
      <w:tr w:rsidR="00EC4F81" w14:paraId="2DE859A5" w14:textId="77777777">
        <w:trPr>
          <w:gridAfter w:val="1"/>
          <w:wAfter w:w="7" w:type="dxa"/>
          <w:trHeight w:val="2767"/>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D65B94" w14:textId="77777777" w:rsidR="00EC4F81" w:rsidRDefault="008D4001">
            <w:pPr>
              <w:spacing w:after="0" w:line="259" w:lineRule="auto"/>
              <w:ind w:left="113" w:right="0" w:firstLine="0"/>
            </w:pPr>
            <w:r>
              <w:rPr>
                <w:rFonts w:ascii="Source Sans Pro" w:eastAsia="Source Sans Pro" w:hAnsi="Source Sans Pro" w:cs="Source Sans Pro"/>
                <w:b/>
                <w:color w:val="C00000"/>
                <w:sz w:val="27"/>
              </w:rPr>
              <w:t xml:space="preserve">MARKETINGOVÁ </w:t>
            </w:r>
          </w:p>
          <w:p w14:paraId="0983F497" w14:textId="77777777" w:rsidR="00EC4F81" w:rsidRDefault="008D4001">
            <w:pPr>
              <w:spacing w:after="234" w:line="259" w:lineRule="auto"/>
              <w:ind w:left="113" w:right="0" w:firstLine="0"/>
            </w:pPr>
            <w:r>
              <w:rPr>
                <w:rFonts w:ascii="Source Sans Pro" w:eastAsia="Source Sans Pro" w:hAnsi="Source Sans Pro" w:cs="Source Sans Pro"/>
                <w:b/>
                <w:color w:val="C00000"/>
                <w:sz w:val="27"/>
              </w:rPr>
              <w:t>KOMUNIKACE</w:t>
            </w:r>
            <w:r>
              <w:rPr>
                <w:rFonts w:ascii="Times New Roman" w:eastAsia="Times New Roman" w:hAnsi="Times New Roman" w:cs="Times New Roman"/>
                <w:b/>
                <w:sz w:val="24"/>
              </w:rPr>
              <w:t xml:space="preserve"> </w:t>
            </w:r>
          </w:p>
          <w:p w14:paraId="264B04B2" w14:textId="77777777" w:rsidR="00EC4F81" w:rsidRDefault="008D4001">
            <w:pPr>
              <w:spacing w:after="0" w:line="259" w:lineRule="auto"/>
              <w:ind w:left="113" w:right="0" w:firstLine="0"/>
            </w:pPr>
            <w:r>
              <w:rPr>
                <w:b/>
              </w:rPr>
              <w:t>63-41-M/01 Ekonomika a podnikání</w:t>
            </w:r>
            <w:r>
              <w:rPr>
                <w:rFonts w:ascii="Source Sans Pro" w:eastAsia="Source Sans Pro" w:hAnsi="Source Sans Pro" w:cs="Source Sans Pro"/>
                <w:b/>
                <w:color w:val="C00000"/>
                <w:sz w:val="27"/>
              </w:rPr>
              <w:t xml:space="preserve"> </w:t>
            </w:r>
          </w:p>
        </w:tc>
        <w:tc>
          <w:tcPr>
            <w:tcW w:w="11056" w:type="dxa"/>
            <w:gridSpan w:val="3"/>
            <w:tcBorders>
              <w:top w:val="single" w:sz="4" w:space="0" w:color="000000"/>
              <w:left w:val="single" w:sz="4" w:space="0" w:color="000000"/>
              <w:bottom w:val="single" w:sz="4" w:space="0" w:color="000000"/>
              <w:right w:val="single" w:sz="4" w:space="0" w:color="000000"/>
            </w:tcBorders>
          </w:tcPr>
          <w:p w14:paraId="71E52EB7" w14:textId="77777777" w:rsidR="00EC4F81" w:rsidRDefault="008D4001" w:rsidP="00CA1A7D">
            <w:pPr>
              <w:spacing w:after="17" w:line="237" w:lineRule="auto"/>
              <w:ind w:right="700"/>
            </w:pPr>
            <w:r>
              <w:rPr>
                <w:b/>
              </w:rPr>
              <w:t xml:space="preserve">U profilové části maturitní zkoušky mají žáci při přípravě k dispozici osnovu zadání maturitních témat. Zkušební komise hodnotí: </w:t>
            </w:r>
          </w:p>
          <w:p w14:paraId="003E0EFB" w14:textId="77777777" w:rsidR="00EC4F81" w:rsidRDefault="008D4001">
            <w:pPr>
              <w:numPr>
                <w:ilvl w:val="0"/>
                <w:numId w:val="15"/>
              </w:numPr>
              <w:spacing w:after="0" w:line="259" w:lineRule="auto"/>
              <w:ind w:right="0" w:hanging="360"/>
            </w:pPr>
            <w:r>
              <w:t xml:space="preserve">celkové porozumění tématu a zadané otázce </w:t>
            </w:r>
          </w:p>
          <w:p w14:paraId="67D16742" w14:textId="77777777" w:rsidR="00EC4F81" w:rsidRDefault="008D4001">
            <w:pPr>
              <w:numPr>
                <w:ilvl w:val="0"/>
                <w:numId w:val="15"/>
              </w:numPr>
              <w:spacing w:after="0" w:line="259" w:lineRule="auto"/>
              <w:ind w:right="0" w:hanging="360"/>
            </w:pPr>
            <w:r>
              <w:t xml:space="preserve">znalost a aktivní používání odborné terminologie </w:t>
            </w:r>
          </w:p>
          <w:p w14:paraId="67733208" w14:textId="77777777" w:rsidR="00EC4F81" w:rsidRDefault="008D4001">
            <w:pPr>
              <w:numPr>
                <w:ilvl w:val="0"/>
                <w:numId w:val="15"/>
              </w:numPr>
              <w:spacing w:after="0" w:line="259" w:lineRule="auto"/>
              <w:ind w:right="0" w:hanging="360"/>
            </w:pPr>
            <w:r>
              <w:t xml:space="preserve">schopnost vystihnout téma v souvislostech </w:t>
            </w:r>
          </w:p>
          <w:p w14:paraId="49534A14" w14:textId="77777777" w:rsidR="00EC4F81" w:rsidRDefault="008D4001">
            <w:pPr>
              <w:numPr>
                <w:ilvl w:val="0"/>
                <w:numId w:val="15"/>
              </w:numPr>
              <w:spacing w:after="0" w:line="259" w:lineRule="auto"/>
              <w:ind w:right="0" w:hanging="360"/>
            </w:pPr>
            <w:r>
              <w:t xml:space="preserve">schopnost aplikovat teoretické vědomosti na konkrétní příklady </w:t>
            </w:r>
          </w:p>
          <w:p w14:paraId="1B4DADB2" w14:textId="77777777" w:rsidR="00EC4F81" w:rsidRDefault="008D4001">
            <w:pPr>
              <w:numPr>
                <w:ilvl w:val="0"/>
                <w:numId w:val="15"/>
              </w:numPr>
              <w:spacing w:after="16" w:line="259" w:lineRule="auto"/>
              <w:ind w:right="0" w:hanging="360"/>
            </w:pPr>
            <w:r>
              <w:t xml:space="preserve">schopnosti logické argumentace </w:t>
            </w:r>
          </w:p>
          <w:p w14:paraId="0E0D43A2" w14:textId="77777777" w:rsidR="00EC4F81" w:rsidRDefault="008D4001">
            <w:pPr>
              <w:numPr>
                <w:ilvl w:val="0"/>
                <w:numId w:val="15"/>
              </w:numPr>
              <w:spacing w:after="0" w:line="259" w:lineRule="auto"/>
              <w:ind w:right="0" w:hanging="360"/>
            </w:pPr>
            <w:r>
              <w:t>celkovou úroveň vyjadřování – samostatnost a kultivovanost jazykového projevu</w:t>
            </w:r>
            <w:r>
              <w:rPr>
                <w:rFonts w:ascii="Source Sans Pro" w:eastAsia="Source Sans Pro" w:hAnsi="Source Sans Pro" w:cs="Source Sans Pro"/>
                <w:b/>
                <w:sz w:val="27"/>
              </w:rPr>
              <w:t xml:space="preserve"> </w:t>
            </w:r>
            <w:r>
              <w:t xml:space="preserve"> </w:t>
            </w:r>
          </w:p>
        </w:tc>
      </w:tr>
      <w:tr w:rsidR="00EC4F81" w14:paraId="476082F9" w14:textId="77777777">
        <w:trPr>
          <w:gridAfter w:val="1"/>
          <w:wAfter w:w="7" w:type="dxa"/>
          <w:trHeight w:val="3502"/>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5C3E6D5" w14:textId="77777777" w:rsidR="00EC4F81" w:rsidRDefault="008D4001">
            <w:pPr>
              <w:spacing w:after="233" w:line="259" w:lineRule="auto"/>
              <w:ind w:left="113" w:right="0" w:firstLine="0"/>
            </w:pPr>
            <w:r>
              <w:rPr>
                <w:rFonts w:ascii="Source Sans Pro" w:eastAsia="Source Sans Pro" w:hAnsi="Source Sans Pro" w:cs="Source Sans Pro"/>
                <w:b/>
                <w:color w:val="C00000"/>
                <w:sz w:val="27"/>
              </w:rPr>
              <w:t xml:space="preserve">ÚČETNICTVÍ </w:t>
            </w:r>
          </w:p>
          <w:p w14:paraId="077B55B2" w14:textId="77777777" w:rsidR="00EC4F81" w:rsidRDefault="008D4001">
            <w:pPr>
              <w:spacing w:after="0" w:line="259" w:lineRule="auto"/>
              <w:ind w:left="113" w:right="0" w:firstLine="0"/>
            </w:pPr>
            <w:r>
              <w:rPr>
                <w:b/>
              </w:rPr>
              <w:t>64-41-L/51 Podnikání</w:t>
            </w:r>
            <w:r>
              <w:rPr>
                <w:rFonts w:ascii="Source Sans Pro" w:eastAsia="Source Sans Pro" w:hAnsi="Source Sans Pro" w:cs="Source Sans Pro"/>
                <w:b/>
                <w:color w:val="C00000"/>
                <w:sz w:val="27"/>
              </w:rPr>
              <w:t xml:space="preserve"> </w:t>
            </w:r>
          </w:p>
        </w:tc>
        <w:tc>
          <w:tcPr>
            <w:tcW w:w="11056" w:type="dxa"/>
            <w:gridSpan w:val="3"/>
            <w:tcBorders>
              <w:top w:val="single" w:sz="4" w:space="0" w:color="000000"/>
              <w:left w:val="single" w:sz="4" w:space="0" w:color="000000"/>
              <w:bottom w:val="single" w:sz="4" w:space="0" w:color="000000"/>
              <w:right w:val="single" w:sz="4" w:space="0" w:color="000000"/>
            </w:tcBorders>
          </w:tcPr>
          <w:p w14:paraId="219338C0" w14:textId="77777777" w:rsidR="00EC4F81" w:rsidRDefault="008D4001" w:rsidP="008F1972">
            <w:pPr>
              <w:numPr>
                <w:ilvl w:val="0"/>
                <w:numId w:val="15"/>
              </w:numPr>
              <w:spacing w:after="0" w:line="259" w:lineRule="auto"/>
              <w:ind w:right="0" w:hanging="360"/>
            </w:pPr>
            <w:r>
              <w:t>žák vybírá 1 z 20 témat (viz</w:t>
            </w:r>
            <w:hyperlink r:id="rId40">
              <w:r>
                <w:t xml:space="preserve"> </w:t>
              </w:r>
            </w:hyperlink>
            <w:hyperlink r:id="rId41">
              <w:r>
                <w:t>Zkušební okruhy</w:t>
              </w:r>
            </w:hyperlink>
            <w:hyperlink r:id="rId42">
              <w:r>
                <w:t xml:space="preserve"> </w:t>
              </w:r>
            </w:hyperlink>
            <w:r>
              <w:t xml:space="preserve">k profilové maturitní zkoušce z předmětu ÚČETNICTVÍ) </w:t>
            </w:r>
          </w:p>
          <w:p w14:paraId="27F4E23C" w14:textId="77777777" w:rsidR="00EC4F81" w:rsidRDefault="008D4001" w:rsidP="008F1972">
            <w:pPr>
              <w:numPr>
                <w:ilvl w:val="0"/>
                <w:numId w:val="15"/>
              </w:numPr>
              <w:spacing w:after="0" w:line="259" w:lineRule="auto"/>
              <w:ind w:right="0" w:hanging="360"/>
            </w:pPr>
            <w:r>
              <w:t xml:space="preserve">zkouška probíhá formou řízeného rozhovoru, žák má k dispozici PL </w:t>
            </w:r>
          </w:p>
          <w:p w14:paraId="7897F262" w14:textId="77777777" w:rsidR="00EC4F81" w:rsidRDefault="008D4001" w:rsidP="008F1972">
            <w:pPr>
              <w:numPr>
                <w:ilvl w:val="0"/>
                <w:numId w:val="15"/>
              </w:numPr>
              <w:spacing w:after="0" w:line="259" w:lineRule="auto"/>
              <w:ind w:right="0" w:hanging="360"/>
            </w:pPr>
            <w:r>
              <w:t xml:space="preserve">příprava na zkoušku trvá 15 minut, ústní zkoušení max. 15 minut </w:t>
            </w:r>
          </w:p>
          <w:p w14:paraId="783A8A97" w14:textId="77777777" w:rsidR="00EC4F81" w:rsidRDefault="008D4001" w:rsidP="008F1972">
            <w:pPr>
              <w:numPr>
                <w:ilvl w:val="0"/>
                <w:numId w:val="15"/>
              </w:numPr>
              <w:spacing w:after="0" w:line="259" w:lineRule="auto"/>
              <w:ind w:right="0" w:hanging="360"/>
            </w:pPr>
            <w:r>
              <w:t xml:space="preserve">žák je hodnocen známkou </w:t>
            </w:r>
          </w:p>
          <w:p w14:paraId="0BEA03EC" w14:textId="0B5A97AE" w:rsidR="00EB1A74" w:rsidRDefault="008D4001" w:rsidP="008F1972">
            <w:pPr>
              <w:numPr>
                <w:ilvl w:val="0"/>
                <w:numId w:val="15"/>
              </w:numPr>
              <w:spacing w:after="0" w:line="259" w:lineRule="auto"/>
              <w:ind w:right="0" w:hanging="360"/>
            </w:pPr>
            <w:r>
              <w:t>u žáků s PUP se při hodnocení ústní zkoušky zohledňují symptomy uvedené v doporučení vystaveném v</w:t>
            </w:r>
            <w:r w:rsidR="008F1972">
              <w:t>e</w:t>
            </w:r>
            <w:r w:rsidR="006B0FFE">
              <w:t xml:space="preserve"> </w:t>
            </w:r>
            <w:r>
              <w:t xml:space="preserve">ŠPZ </w:t>
            </w:r>
          </w:p>
          <w:p w14:paraId="78E3BFC2" w14:textId="60287A55" w:rsidR="00EC4F81" w:rsidRDefault="008D4001" w:rsidP="00EB1A74">
            <w:pPr>
              <w:spacing w:after="17" w:line="238" w:lineRule="auto"/>
              <w:ind w:left="460" w:right="0" w:firstLine="0"/>
            </w:pPr>
            <w:r>
              <w:rPr>
                <w:b/>
              </w:rPr>
              <w:t xml:space="preserve">U profilové části maturitní zkoušky mají žáci při přípravě k dispozici osnovu zadání maturitních témat. Zkušební komise hodnotí: </w:t>
            </w:r>
          </w:p>
          <w:p w14:paraId="54406DE3" w14:textId="77777777" w:rsidR="00EC4F81" w:rsidRDefault="008D4001" w:rsidP="008F1972">
            <w:pPr>
              <w:numPr>
                <w:ilvl w:val="0"/>
                <w:numId w:val="15"/>
              </w:numPr>
              <w:spacing w:after="0" w:line="259" w:lineRule="auto"/>
              <w:ind w:right="0" w:hanging="360"/>
            </w:pPr>
            <w:r>
              <w:t xml:space="preserve">celkové porozumění tématu a zadané otázce </w:t>
            </w:r>
          </w:p>
          <w:p w14:paraId="46C47368" w14:textId="77777777" w:rsidR="00EC4F81" w:rsidRDefault="008D4001" w:rsidP="008F1972">
            <w:pPr>
              <w:numPr>
                <w:ilvl w:val="0"/>
                <w:numId w:val="15"/>
              </w:numPr>
              <w:spacing w:after="0" w:line="259" w:lineRule="auto"/>
              <w:ind w:right="0" w:hanging="360"/>
            </w:pPr>
            <w:r>
              <w:t xml:space="preserve">znalost a aktivní používání odborné terminologie </w:t>
            </w:r>
          </w:p>
          <w:p w14:paraId="798C43BB" w14:textId="77777777" w:rsidR="00EC4F81" w:rsidRDefault="008D4001" w:rsidP="008F1972">
            <w:pPr>
              <w:numPr>
                <w:ilvl w:val="0"/>
                <w:numId w:val="15"/>
              </w:numPr>
              <w:spacing w:after="0" w:line="259" w:lineRule="auto"/>
              <w:ind w:right="0" w:hanging="360"/>
            </w:pPr>
            <w:r>
              <w:t xml:space="preserve">schopnost vystihnout téma v souvislostech </w:t>
            </w:r>
          </w:p>
          <w:p w14:paraId="150F4CCE" w14:textId="77777777" w:rsidR="00EC4F81" w:rsidRDefault="008D4001" w:rsidP="008F1972">
            <w:pPr>
              <w:numPr>
                <w:ilvl w:val="0"/>
                <w:numId w:val="15"/>
              </w:numPr>
              <w:spacing w:after="0" w:line="259" w:lineRule="auto"/>
              <w:ind w:right="0" w:hanging="360"/>
            </w:pPr>
            <w:r>
              <w:t xml:space="preserve">schopnost aplikovat teoretické vědomosti na konkrétní příklady </w:t>
            </w:r>
          </w:p>
          <w:p w14:paraId="070235A9" w14:textId="77777777" w:rsidR="00EC4F81" w:rsidRDefault="008D4001" w:rsidP="008F1972">
            <w:pPr>
              <w:numPr>
                <w:ilvl w:val="0"/>
                <w:numId w:val="15"/>
              </w:numPr>
              <w:spacing w:after="0" w:line="259" w:lineRule="auto"/>
              <w:ind w:right="0" w:hanging="360"/>
            </w:pPr>
            <w:r>
              <w:t xml:space="preserve">schopnosti logické argumentace </w:t>
            </w:r>
          </w:p>
          <w:p w14:paraId="7AD1380F" w14:textId="77777777" w:rsidR="00EC4F81" w:rsidRDefault="008D4001" w:rsidP="008F1972">
            <w:pPr>
              <w:numPr>
                <w:ilvl w:val="0"/>
                <w:numId w:val="15"/>
              </w:numPr>
              <w:spacing w:after="0" w:line="259" w:lineRule="auto"/>
              <w:ind w:right="0" w:hanging="360"/>
            </w:pPr>
            <w:r>
              <w:t>celkovou úroveň vyjadřování – samostatnost a kultivovanost jazykového projevu</w:t>
            </w:r>
            <w:r>
              <w:rPr>
                <w:rFonts w:ascii="Source Sans Pro" w:eastAsia="Source Sans Pro" w:hAnsi="Source Sans Pro" w:cs="Source Sans Pro"/>
                <w:b/>
                <w:sz w:val="27"/>
              </w:rPr>
              <w:t xml:space="preserve">  </w:t>
            </w:r>
          </w:p>
        </w:tc>
      </w:tr>
      <w:tr w:rsidR="00EC4F81" w14:paraId="11786D67" w14:textId="77777777">
        <w:trPr>
          <w:gridAfter w:val="1"/>
          <w:wAfter w:w="7" w:type="dxa"/>
          <w:trHeight w:val="298"/>
        </w:trPr>
        <w:tc>
          <w:tcPr>
            <w:tcW w:w="3681" w:type="dxa"/>
            <w:gridSpan w:val="2"/>
            <w:tcBorders>
              <w:top w:val="single" w:sz="4" w:space="0" w:color="000000"/>
              <w:left w:val="nil"/>
              <w:bottom w:val="nil"/>
              <w:right w:val="nil"/>
            </w:tcBorders>
            <w:shd w:val="clear" w:color="auto" w:fill="FFFFFF"/>
          </w:tcPr>
          <w:p w14:paraId="5C8D571B" w14:textId="77777777" w:rsidR="00EC4F81" w:rsidRDefault="008D4001">
            <w:pPr>
              <w:spacing w:after="0" w:line="259" w:lineRule="auto"/>
              <w:ind w:left="0" w:right="0" w:firstLine="0"/>
            </w:pPr>
            <w:r>
              <w:rPr>
                <w:b/>
                <w:sz w:val="24"/>
              </w:rPr>
              <w:t xml:space="preserve"> </w:t>
            </w:r>
          </w:p>
        </w:tc>
        <w:tc>
          <w:tcPr>
            <w:tcW w:w="10345" w:type="dxa"/>
            <w:gridSpan w:val="2"/>
            <w:tcBorders>
              <w:top w:val="single" w:sz="4" w:space="0" w:color="000000"/>
              <w:left w:val="nil"/>
              <w:bottom w:val="nil"/>
              <w:right w:val="nil"/>
            </w:tcBorders>
            <w:shd w:val="clear" w:color="auto" w:fill="FFFFFF"/>
          </w:tcPr>
          <w:p w14:paraId="3553A00B" w14:textId="77777777" w:rsidR="00EC4F81" w:rsidRDefault="00EC4F81">
            <w:pPr>
              <w:spacing w:after="160" w:line="259" w:lineRule="auto"/>
              <w:ind w:left="0" w:right="0" w:firstLine="0"/>
            </w:pPr>
          </w:p>
        </w:tc>
        <w:tc>
          <w:tcPr>
            <w:tcW w:w="710" w:type="dxa"/>
            <w:tcBorders>
              <w:top w:val="single" w:sz="4" w:space="0" w:color="000000"/>
              <w:left w:val="nil"/>
              <w:bottom w:val="nil"/>
              <w:right w:val="nil"/>
            </w:tcBorders>
          </w:tcPr>
          <w:p w14:paraId="642F9BC9" w14:textId="77777777" w:rsidR="00EC4F81" w:rsidRDefault="00EC4F81">
            <w:pPr>
              <w:spacing w:after="160" w:line="259" w:lineRule="auto"/>
              <w:ind w:left="0" w:right="0" w:firstLine="0"/>
            </w:pPr>
          </w:p>
        </w:tc>
      </w:tr>
    </w:tbl>
    <w:p w14:paraId="349B4E7F" w14:textId="77777777" w:rsidR="00EC4F81" w:rsidRDefault="008D4001">
      <w:pPr>
        <w:pStyle w:val="Nadpis3"/>
        <w:spacing w:after="186"/>
        <w:ind w:left="0" w:firstLine="0"/>
      </w:pPr>
      <w:r>
        <w:rPr>
          <w:rFonts w:ascii="Source Sans Pro" w:eastAsia="Source Sans Pro" w:hAnsi="Source Sans Pro" w:cs="Source Sans Pro"/>
          <w:color w:val="002060"/>
          <w:sz w:val="27"/>
        </w:rPr>
        <w:lastRenderedPageBreak/>
        <w:t xml:space="preserve">HODNOCENÍ VÝSLEDKŮ PROFILOVÉ ČÁSTI ÚSTNÍ ZKOUŠKY </w:t>
      </w:r>
    </w:p>
    <w:p w14:paraId="451F3547" w14:textId="77777777" w:rsidR="00EC4F81" w:rsidRDefault="008D4001">
      <w:pPr>
        <w:pStyle w:val="Nadpis4"/>
        <w:spacing w:after="111"/>
        <w:ind w:left="-5"/>
      </w:pPr>
      <w:r>
        <w:rPr>
          <w:rFonts w:ascii="Source Sans Pro" w:eastAsia="Source Sans Pro" w:hAnsi="Source Sans Pro" w:cs="Source Sans Pro"/>
          <w:color w:val="002060"/>
          <w:sz w:val="27"/>
        </w:rPr>
        <w:t>DENNÍ STUDIUM</w:t>
      </w:r>
      <w:r>
        <w:rPr>
          <w:rFonts w:ascii="Arial" w:eastAsia="Arial" w:hAnsi="Arial" w:cs="Arial"/>
          <w:b w:val="0"/>
        </w:rPr>
        <w:t xml:space="preserve">  </w:t>
      </w:r>
      <w:r>
        <w:t xml:space="preserve">65-42-M/01 Hotelnictví      63-41-M/01 Ekonomika a podnikání        </w:t>
      </w:r>
      <w:r>
        <w:rPr>
          <w:rFonts w:ascii="Source Sans Pro" w:eastAsia="Source Sans Pro" w:hAnsi="Source Sans Pro" w:cs="Source Sans Pro"/>
          <w:color w:val="002060"/>
          <w:sz w:val="27"/>
        </w:rPr>
        <w:t>NÁSTAVBOVÉ STUDIUM</w:t>
      </w:r>
      <w:r>
        <w:rPr>
          <w:rFonts w:ascii="Arial" w:eastAsia="Arial" w:hAnsi="Arial" w:cs="Arial"/>
          <w:b w:val="0"/>
        </w:rPr>
        <w:t xml:space="preserve"> </w:t>
      </w:r>
      <w:r>
        <w:t xml:space="preserve">64-41-L/51 Podnikání </w:t>
      </w:r>
    </w:p>
    <w:p w14:paraId="594BC826" w14:textId="391E68C3" w:rsidR="00EC4F81" w:rsidRDefault="008D4001">
      <w:pPr>
        <w:spacing w:after="28" w:line="249" w:lineRule="auto"/>
        <w:ind w:left="-5" w:right="0"/>
      </w:pPr>
      <w:r>
        <w:rPr>
          <w:b/>
        </w:rPr>
        <w:t xml:space="preserve">Hodnocení profilových maturitních zkoušek pro </w:t>
      </w:r>
      <w:r w:rsidRPr="00CA1A7D">
        <w:rPr>
          <w:b/>
        </w:rPr>
        <w:t>školní rok 202</w:t>
      </w:r>
      <w:r w:rsidR="006B0FFE" w:rsidRPr="00CA1A7D">
        <w:rPr>
          <w:b/>
        </w:rPr>
        <w:t>3</w:t>
      </w:r>
      <w:r w:rsidRPr="00CA1A7D">
        <w:rPr>
          <w:b/>
        </w:rPr>
        <w:t>/202</w:t>
      </w:r>
      <w:r w:rsidR="006B0FFE" w:rsidRPr="00CA1A7D">
        <w:rPr>
          <w:b/>
        </w:rPr>
        <w:t>4</w:t>
      </w:r>
      <w:r>
        <w:rPr>
          <w:b/>
        </w:rPr>
        <w:t xml:space="preserve"> </w:t>
      </w:r>
    </w:p>
    <w:p w14:paraId="4B4A2E19" w14:textId="7DEE9F37" w:rsidR="00EC4F81" w:rsidRDefault="008D4001" w:rsidP="00CA1A7D">
      <w:pPr>
        <w:numPr>
          <w:ilvl w:val="0"/>
          <w:numId w:val="7"/>
        </w:numPr>
        <w:spacing w:after="38"/>
        <w:ind w:right="1317" w:hanging="360"/>
      </w:pPr>
      <w:r>
        <w:t>Konání maturitních zkoušek se řídí školským zákonem (č. 561/2004 Sb., v platném znění) a příslušným právním předpisem (</w:t>
      </w:r>
      <w:proofErr w:type="spellStart"/>
      <w:r>
        <w:t>Vyhl</w:t>
      </w:r>
      <w:proofErr w:type="spellEnd"/>
      <w:r>
        <w:t xml:space="preserve">. č. 172/2009 Sb., v platném znění). </w:t>
      </w:r>
    </w:p>
    <w:p w14:paraId="77D75C2E" w14:textId="77777777" w:rsidR="00EC4F81" w:rsidRDefault="008D4001">
      <w:pPr>
        <w:numPr>
          <w:ilvl w:val="0"/>
          <w:numId w:val="7"/>
        </w:numPr>
        <w:ind w:right="1317" w:hanging="360"/>
      </w:pPr>
      <w:r>
        <w:t xml:space="preserve">Maturitní zkouška se skládá ze společné a profilové části. Hodnocení zkoušek společné části maturitní zkoušky probíhá dle § 22 a 23 vyhlášky  </w:t>
      </w:r>
    </w:p>
    <w:p w14:paraId="1BF84E85" w14:textId="77777777" w:rsidR="00EC4F81" w:rsidRDefault="008D4001">
      <w:pPr>
        <w:spacing w:after="34"/>
        <w:ind w:left="730" w:right="1317"/>
      </w:pPr>
      <w:r>
        <w:t xml:space="preserve">č. 177/20109Sb., o bližších podmínkách ukončování vzdělávání ve středních školách maturitní zkouškou, ve znění pozdějších předpisů. </w:t>
      </w:r>
    </w:p>
    <w:p w14:paraId="1FE8F6E5" w14:textId="77777777" w:rsidR="00EC4F81" w:rsidRDefault="008D4001">
      <w:pPr>
        <w:numPr>
          <w:ilvl w:val="0"/>
          <w:numId w:val="7"/>
        </w:numPr>
        <w:ind w:right="1317" w:hanging="360"/>
      </w:pPr>
      <w:r>
        <w:t xml:space="preserve">Hodnocení zkoušek profilové části maturitní zkoušky probíhá podle § 24 a 25 výše zmíněné vyhlášky. Při celkovém hodnocení maturitní zkoušky se postupuje podle § 26 vyhlášky (viz výše). </w:t>
      </w:r>
    </w:p>
    <w:p w14:paraId="475479F8" w14:textId="77777777" w:rsidR="00EC4F81" w:rsidRDefault="008D4001">
      <w:pPr>
        <w:spacing w:after="0" w:line="259" w:lineRule="auto"/>
        <w:ind w:left="720" w:right="0" w:firstLine="0"/>
      </w:pPr>
      <w:r>
        <w:t xml:space="preserve"> </w:t>
      </w:r>
    </w:p>
    <w:p w14:paraId="0ED80393" w14:textId="77777777" w:rsidR="00EC4F81" w:rsidRDefault="008D4001">
      <w:pPr>
        <w:pStyle w:val="Nadpis4"/>
        <w:ind w:left="-5"/>
      </w:pPr>
      <w:r>
        <w:t xml:space="preserve">Způsob hodnocení profilových zkoušek </w:t>
      </w:r>
    </w:p>
    <w:p w14:paraId="100DE823" w14:textId="5EA5C7CC" w:rsidR="00EC4F81" w:rsidRDefault="008D4001">
      <w:pPr>
        <w:numPr>
          <w:ilvl w:val="0"/>
          <w:numId w:val="8"/>
        </w:numPr>
        <w:ind w:right="1363" w:hanging="360"/>
        <w:jc w:val="both"/>
      </w:pPr>
      <w:r>
        <w:t>kritéria hodnocení navrhuje ředitelka školy, schvaluje je zkušební maturitní komise (vč. předsedy) nejpozději před zahájením zkoušek</w:t>
      </w:r>
      <w:r w:rsidR="002879BB">
        <w:rPr>
          <w:rFonts w:ascii="Arial" w:eastAsia="Arial" w:hAnsi="Arial" w:cs="Arial"/>
          <w:sz w:val="20"/>
        </w:rPr>
        <w:t xml:space="preserve"> </w:t>
      </w:r>
      <w:r>
        <w:t>součástí kritérií hodnocení PP a ÚZ je doporučení k uzpůsobení podmínek konání maturitní zkoušky dle doporučení ŠPZ</w:t>
      </w:r>
      <w:r w:rsidR="00E53D7D">
        <w:t xml:space="preserve">. </w:t>
      </w:r>
      <w:r>
        <w:t xml:space="preserve">Zkoušející spolu s přísedícím daného předmětu navrhují hodnocení žáka. </w:t>
      </w:r>
      <w:r>
        <w:rPr>
          <w:b/>
        </w:rPr>
        <w:t xml:space="preserve"> </w:t>
      </w:r>
    </w:p>
    <w:p w14:paraId="008F3001" w14:textId="77777777" w:rsidR="00EC4F81" w:rsidRDefault="008D4001">
      <w:pPr>
        <w:numPr>
          <w:ilvl w:val="0"/>
          <w:numId w:val="8"/>
        </w:numPr>
        <w:spacing w:after="168"/>
        <w:ind w:right="1363" w:hanging="360"/>
        <w:jc w:val="both"/>
      </w:pPr>
      <w:r>
        <w:t xml:space="preserve">ZMK hlasuje o hodnocení </w:t>
      </w:r>
      <w:r>
        <w:rPr>
          <w:b/>
        </w:rPr>
        <w:t>všech zkoušek profilové části</w:t>
      </w:r>
      <w:r>
        <w:t xml:space="preserve">, které následně oznamuje žákům předseda ZMK, a to nejpozději v den konání ÚZ  </w:t>
      </w:r>
    </w:p>
    <w:p w14:paraId="10314D10" w14:textId="77777777" w:rsidR="00EC4F81" w:rsidRDefault="008D4001">
      <w:pPr>
        <w:spacing w:after="172" w:line="249" w:lineRule="auto"/>
        <w:ind w:left="-5" w:right="0"/>
      </w:pPr>
      <w:r>
        <w:rPr>
          <w:b/>
        </w:rPr>
        <w:t xml:space="preserve">Výkon žáka u maturitní zkoušky se hodnotí pěti stupni: </w:t>
      </w:r>
    </w:p>
    <w:p w14:paraId="4E662938" w14:textId="77777777" w:rsidR="00EC4F81" w:rsidRDefault="008D4001">
      <w:pPr>
        <w:spacing w:after="52" w:line="249" w:lineRule="auto"/>
        <w:ind w:left="-5" w:right="0"/>
      </w:pPr>
      <w:r>
        <w:rPr>
          <w:b/>
        </w:rPr>
        <w:t xml:space="preserve">stupeň 1 - výborný:  </w:t>
      </w:r>
    </w:p>
    <w:p w14:paraId="19E3FBEC" w14:textId="4F58B76F" w:rsidR="002879BB" w:rsidRDefault="008D4001" w:rsidP="002879BB">
      <w:pPr>
        <w:numPr>
          <w:ilvl w:val="0"/>
          <w:numId w:val="8"/>
        </w:numPr>
        <w:spacing w:after="68" w:line="239" w:lineRule="auto"/>
        <w:ind w:right="1363" w:hanging="360"/>
        <w:jc w:val="both"/>
      </w:pPr>
      <w:r>
        <w:t>žák/</w:t>
      </w:r>
      <w:proofErr w:type="spellStart"/>
      <w:r>
        <w:t>yně</w:t>
      </w:r>
      <w:proofErr w:type="spellEnd"/>
      <w:r>
        <w:t xml:space="preserve"> bezpečně ovládá požadované poznatky, fakta, pojmy, definice a zákonitosti uceleně, přesně a plně chápe vztahy mezi nimi. Projevuje samostatnost, pohotovost a logičnost myšlení, dovede samostatně řešit úkoly a výsledky řešení zevšeobecňovat. Vyjadřuje se správně, výstižně, přesně, plynule a s jistotou.  </w:t>
      </w:r>
    </w:p>
    <w:p w14:paraId="4048167C" w14:textId="221EFD31" w:rsidR="00EC4F81" w:rsidRDefault="008D4001" w:rsidP="002879BB">
      <w:pPr>
        <w:spacing w:after="68" w:line="239" w:lineRule="auto"/>
        <w:ind w:left="0" w:right="1363" w:firstLine="0"/>
        <w:jc w:val="both"/>
      </w:pPr>
      <w:r>
        <w:rPr>
          <w:b/>
        </w:rPr>
        <w:t xml:space="preserve">stupeň 2 - chvalitebný:  </w:t>
      </w:r>
    </w:p>
    <w:p w14:paraId="13887D75" w14:textId="079B3B5C" w:rsidR="002879BB" w:rsidRDefault="008D4001" w:rsidP="002879BB">
      <w:pPr>
        <w:numPr>
          <w:ilvl w:val="0"/>
          <w:numId w:val="8"/>
        </w:numPr>
        <w:spacing w:after="57"/>
        <w:ind w:right="1363" w:hanging="360"/>
        <w:jc w:val="both"/>
      </w:pPr>
      <w:r>
        <w:t>žák/</w:t>
      </w:r>
      <w:proofErr w:type="spellStart"/>
      <w:r>
        <w:t>yně</w:t>
      </w:r>
      <w:proofErr w:type="spellEnd"/>
      <w:r>
        <w:t xml:space="preserve"> ovládá požadované poznatky, fakta, pojmy, definice a zákonitosti v podstatě uceleně, přesně a úplně. Samostatně a produktivně nebo podle menších podnětů učitele uplatňuje osvojené poznatky a dovednosti při řešení teoretických a praktických úkolů, při výkladu a hodnocení jevů i zákonitostí. Ústní projev mívá menší nedostatky ve správnosti, přesnosti a výstižnosti. </w:t>
      </w:r>
    </w:p>
    <w:p w14:paraId="289359A2" w14:textId="222C2B5E" w:rsidR="00EC4F81" w:rsidRDefault="008D4001" w:rsidP="002879BB">
      <w:pPr>
        <w:spacing w:after="57"/>
        <w:ind w:left="0" w:right="1363" w:firstLine="0"/>
        <w:jc w:val="both"/>
      </w:pPr>
      <w:r w:rsidRPr="002879BB">
        <w:rPr>
          <w:b/>
        </w:rPr>
        <w:t xml:space="preserve">stupeň 3 - dobrý:  </w:t>
      </w:r>
    </w:p>
    <w:p w14:paraId="3FE75331" w14:textId="1F25CE8D" w:rsidR="00EC4F81" w:rsidRDefault="008D4001" w:rsidP="002879BB">
      <w:pPr>
        <w:numPr>
          <w:ilvl w:val="0"/>
          <w:numId w:val="8"/>
        </w:numPr>
        <w:spacing w:after="0" w:line="239" w:lineRule="auto"/>
        <w:ind w:right="1363" w:hanging="360"/>
        <w:jc w:val="both"/>
      </w:pPr>
      <w:r>
        <w:t>žák/</w:t>
      </w:r>
      <w:proofErr w:type="spellStart"/>
      <w:r>
        <w:t>yně</w:t>
      </w:r>
      <w:proofErr w:type="spellEnd"/>
      <w:r>
        <w:t xml:space="preserve"> má v ucelenosti, přesnosti a úplnosti osvojení požadovaných poznatků, faktů, pojmů, definic a zákonitostí nepodstatné mezery. Podstatnější nepřesnosti a chyby dovede za pomoci učitele korigovat. V uplatňování osvojovaných poznatků a dovedností při řešení teoretických a praktických úkolů se dopouští chyb. Uplatňuje poznatky a provádí hodnocení jevů podle podnětů učitele. V ústním projevu má nedostatky ve správnosti, přesnosti a výstižnosti.  </w:t>
      </w:r>
    </w:p>
    <w:p w14:paraId="77B42F08" w14:textId="77777777" w:rsidR="00A90E60" w:rsidRDefault="00A90E60" w:rsidP="00A90E60">
      <w:pPr>
        <w:spacing w:after="0" w:line="239" w:lineRule="auto"/>
        <w:ind w:right="1363"/>
        <w:jc w:val="both"/>
      </w:pPr>
    </w:p>
    <w:p w14:paraId="1E78F79D" w14:textId="77777777" w:rsidR="00A90E60" w:rsidRDefault="00A90E60" w:rsidP="00A90E60">
      <w:pPr>
        <w:spacing w:after="0" w:line="239" w:lineRule="auto"/>
        <w:ind w:right="1363"/>
        <w:jc w:val="both"/>
      </w:pPr>
    </w:p>
    <w:p w14:paraId="286F57AB" w14:textId="77777777" w:rsidR="00EC4F81" w:rsidRDefault="008D4001">
      <w:pPr>
        <w:spacing w:after="55" w:line="249" w:lineRule="auto"/>
        <w:ind w:left="-5" w:right="0"/>
      </w:pPr>
      <w:r>
        <w:rPr>
          <w:b/>
        </w:rPr>
        <w:lastRenderedPageBreak/>
        <w:t xml:space="preserve">stupeň 4 - dostatečný:  </w:t>
      </w:r>
    </w:p>
    <w:p w14:paraId="5103D01A" w14:textId="77777777" w:rsidR="002879BB" w:rsidRDefault="008D4001">
      <w:pPr>
        <w:numPr>
          <w:ilvl w:val="0"/>
          <w:numId w:val="8"/>
        </w:numPr>
        <w:spacing w:after="65" w:line="239" w:lineRule="auto"/>
        <w:ind w:right="1363" w:hanging="360"/>
        <w:jc w:val="both"/>
      </w:pPr>
      <w:r>
        <w:t>žák/</w:t>
      </w:r>
      <w:proofErr w:type="spellStart"/>
      <w:r>
        <w:t>yně</w:t>
      </w:r>
      <w:proofErr w:type="spellEnd"/>
      <w:r>
        <w:t xml:space="preserve"> má v ucelenosti, přesnosti a úplnosti osvojení požadovaných poznatků závažné mezery. V uplatňování osvojených poznatků a dovedností při řešení teoretických a praktických úkolů se vyskytují závažné chyby. Při využívání poznatků pro výklad a hodnocení jevů je nesamostatný. Jeho ústní projev má vážné nedostatky ve správnosti, přesnosti a výstižnosti. Závažné chyby dovede žák s pomocí učitele opravit.  </w:t>
      </w:r>
    </w:p>
    <w:p w14:paraId="5282FEEE" w14:textId="698D6302" w:rsidR="00EC4F81" w:rsidRDefault="008D4001" w:rsidP="002879BB">
      <w:pPr>
        <w:spacing w:after="65" w:line="239" w:lineRule="auto"/>
        <w:ind w:left="0" w:right="1363" w:firstLine="0"/>
        <w:jc w:val="both"/>
      </w:pPr>
      <w:r w:rsidRPr="002879BB">
        <w:rPr>
          <w:b/>
        </w:rPr>
        <w:t xml:space="preserve">stupeň 5 - nedostatečný:  </w:t>
      </w:r>
    </w:p>
    <w:p w14:paraId="067AD911" w14:textId="77777777" w:rsidR="00EC4F81" w:rsidRDefault="008D4001">
      <w:pPr>
        <w:numPr>
          <w:ilvl w:val="0"/>
          <w:numId w:val="8"/>
        </w:numPr>
        <w:spacing w:after="0" w:line="239" w:lineRule="auto"/>
        <w:ind w:right="1363" w:hanging="360"/>
        <w:jc w:val="both"/>
      </w:pPr>
      <w:r>
        <w:t>žák/</w:t>
      </w:r>
      <w:proofErr w:type="spellStart"/>
      <w:r>
        <w:t>yně</w:t>
      </w:r>
      <w:proofErr w:type="spellEnd"/>
      <w:r>
        <w:t xml:space="preserve"> si požadované poznatky neosvojil uceleně, přesně a úplně, má v nich závažné a značné mezery. V uplatňování osvojených vědomostí a dovedností při řešení teoretických a praktických úkolů se vyskytují velmi závažné chyby. Při výkladu a hodnocení jevů a zákonitostí nedovede své vědomosti uplatnit ani s podněty učitele. V ústním projevu má závažné nedostatky ve správnosti, přesnosti i výstižnosti. Nedostatky a chyby nedovede opravit ani s pomocí učitele. </w:t>
      </w:r>
    </w:p>
    <w:p w14:paraId="31E6042B" w14:textId="77777777" w:rsidR="00EC4F81" w:rsidRDefault="008D4001">
      <w:pPr>
        <w:spacing w:after="0" w:line="259" w:lineRule="auto"/>
        <w:ind w:left="720" w:right="0" w:firstLine="0"/>
      </w:pPr>
      <w:r>
        <w:t xml:space="preserve"> </w:t>
      </w:r>
    </w:p>
    <w:p w14:paraId="603AB8CA" w14:textId="77777777" w:rsidR="00EC4F81" w:rsidRDefault="008D4001">
      <w:pPr>
        <w:ind w:left="10" w:right="1317"/>
      </w:pPr>
      <w:r>
        <w:t xml:space="preserve">Pokud se zkouška skládá z více částí konaných různou formou, vykoná žák zkoušku úspěšně, pokud úspěšně vykoná všechny části dané zkoušky. </w:t>
      </w:r>
    </w:p>
    <w:p w14:paraId="47D00F0D" w14:textId="77777777" w:rsidR="00EC4F81" w:rsidRDefault="008D4001">
      <w:pPr>
        <w:spacing w:after="0" w:line="259" w:lineRule="auto"/>
        <w:ind w:left="0" w:right="0" w:firstLine="0"/>
      </w:pPr>
      <w:r>
        <w:t xml:space="preserve"> </w:t>
      </w:r>
    </w:p>
    <w:p w14:paraId="13DE2E42" w14:textId="77777777" w:rsidR="00EC4F81" w:rsidRDefault="008D4001">
      <w:pPr>
        <w:spacing w:after="0" w:line="259" w:lineRule="auto"/>
        <w:ind w:left="0" w:right="0" w:firstLine="0"/>
      </w:pPr>
      <w:r>
        <w:t xml:space="preserve"> </w:t>
      </w:r>
    </w:p>
    <w:p w14:paraId="4DA146DC" w14:textId="77777777" w:rsidR="00EC4F81" w:rsidRDefault="008D4001">
      <w:pPr>
        <w:spacing w:after="0" w:line="259" w:lineRule="auto"/>
        <w:ind w:left="0" w:right="0" w:firstLine="0"/>
      </w:pPr>
      <w:r>
        <w:t xml:space="preserve"> </w:t>
      </w:r>
    </w:p>
    <w:p w14:paraId="3F283832" w14:textId="77777777" w:rsidR="00EC4F81" w:rsidRDefault="008D4001">
      <w:pPr>
        <w:spacing w:after="0" w:line="259" w:lineRule="auto"/>
        <w:ind w:left="0" w:right="0" w:firstLine="0"/>
      </w:pPr>
      <w:r>
        <w:t xml:space="preserve"> </w:t>
      </w:r>
    </w:p>
    <w:p w14:paraId="05009A94" w14:textId="7FC7F4C3" w:rsidR="00EC4F81" w:rsidRDefault="008D4001">
      <w:pPr>
        <w:ind w:left="10" w:right="12612"/>
      </w:pPr>
      <w:r>
        <w:t>Mgr. Petra Kašparová</w:t>
      </w:r>
      <w:r w:rsidR="002879BB">
        <w:br/>
      </w:r>
      <w:r w:rsidRPr="002879BB">
        <w:rPr>
          <w:i/>
          <w:iCs/>
        </w:rPr>
        <w:t>ředitelka školy</w:t>
      </w:r>
      <w:r>
        <w:t xml:space="preserve">  </w:t>
      </w:r>
    </w:p>
    <w:p w14:paraId="3505D1F4" w14:textId="77777777" w:rsidR="00CA1A7D" w:rsidRDefault="00CA1A7D">
      <w:pPr>
        <w:ind w:left="10" w:right="12612"/>
      </w:pPr>
    </w:p>
    <w:p w14:paraId="323AE664" w14:textId="77777777" w:rsidR="008F1972" w:rsidRDefault="008D4001">
      <w:pPr>
        <w:ind w:left="10" w:right="1317"/>
      </w:pPr>
      <w:r w:rsidRPr="008F1972">
        <w:t xml:space="preserve">V České Lípě dne </w:t>
      </w:r>
      <w:r w:rsidR="00CA1A7D" w:rsidRPr="008F1972">
        <w:t>30. 9. 2023</w:t>
      </w:r>
      <w:r w:rsidR="00E53D7D" w:rsidRPr="008F1972">
        <w:t xml:space="preserve"> </w:t>
      </w:r>
    </w:p>
    <w:p w14:paraId="0336CD07" w14:textId="2E51DFB1" w:rsidR="00EC4F81" w:rsidRDefault="00E53D7D">
      <w:pPr>
        <w:ind w:left="10" w:right="1317"/>
      </w:pPr>
      <w:r w:rsidRPr="008F1972">
        <w:t>(aktualizace 1</w:t>
      </w:r>
      <w:r w:rsidR="00643FEE">
        <w:t>4</w:t>
      </w:r>
      <w:r w:rsidRPr="008F1972">
        <w:t xml:space="preserve">. </w:t>
      </w:r>
      <w:r w:rsidR="00CA1A7D" w:rsidRPr="008F1972">
        <w:t>12</w:t>
      </w:r>
      <w:r w:rsidRPr="008F1972">
        <w:t>. 202</w:t>
      </w:r>
      <w:r w:rsidR="001F2B1C" w:rsidRPr="008F1972">
        <w:t>3</w:t>
      </w:r>
      <w:r w:rsidR="00CA1A7D" w:rsidRPr="008F1972">
        <w:t>)</w:t>
      </w:r>
    </w:p>
    <w:sectPr w:rsidR="00EC4F81" w:rsidSect="00CA1A7D">
      <w:headerReference w:type="even" r:id="rId43"/>
      <w:headerReference w:type="default" r:id="rId44"/>
      <w:headerReference w:type="first" r:id="rId45"/>
      <w:pgSz w:w="16838" w:h="11906" w:orient="landscape"/>
      <w:pgMar w:top="568" w:right="536" w:bottom="524" w:left="1418" w:header="751"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9F4DE" w14:textId="77777777" w:rsidR="0032708C" w:rsidRDefault="0032708C">
      <w:pPr>
        <w:spacing w:after="0" w:line="240" w:lineRule="auto"/>
      </w:pPr>
      <w:r>
        <w:separator/>
      </w:r>
    </w:p>
  </w:endnote>
  <w:endnote w:type="continuationSeparator" w:id="0">
    <w:p w14:paraId="419A808C" w14:textId="77777777" w:rsidR="0032708C" w:rsidRDefault="0032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48ABB" w14:textId="77777777" w:rsidR="0032708C" w:rsidRDefault="0032708C">
      <w:pPr>
        <w:spacing w:after="0" w:line="240" w:lineRule="auto"/>
      </w:pPr>
      <w:r>
        <w:separator/>
      </w:r>
    </w:p>
  </w:footnote>
  <w:footnote w:type="continuationSeparator" w:id="0">
    <w:p w14:paraId="3DB2ABD2" w14:textId="77777777" w:rsidR="0032708C" w:rsidRDefault="00327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404B" w14:textId="77777777" w:rsidR="00EC4F81" w:rsidRDefault="008D4001">
    <w:pPr>
      <w:spacing w:after="0" w:line="259" w:lineRule="auto"/>
      <w:ind w:left="0" w:right="1378" w:firstLine="0"/>
      <w:jc w:val="right"/>
    </w:pPr>
    <w:r>
      <w:fldChar w:fldCharType="begin"/>
    </w:r>
    <w:r>
      <w:instrText xml:space="preserve"> PAGE   \* MERGEFORMAT </w:instrText>
    </w:r>
    <w:r>
      <w:fldChar w:fldCharType="separate"/>
    </w:r>
    <w:r>
      <w:t>1</w:t>
    </w:r>
    <w:r>
      <w:fldChar w:fldCharType="end"/>
    </w:r>
    <w:r>
      <w:t xml:space="preserve"> </w:t>
    </w:r>
  </w:p>
  <w:p w14:paraId="476D60D3" w14:textId="77777777" w:rsidR="00EC4F81" w:rsidRDefault="008D4001">
    <w:pPr>
      <w:spacing w:after="0" w:line="259" w:lineRule="auto"/>
      <w:ind w:left="0"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F0F0" w14:textId="77777777" w:rsidR="00EC4F81" w:rsidRDefault="008D4001">
    <w:pPr>
      <w:spacing w:after="0" w:line="259" w:lineRule="auto"/>
      <w:ind w:left="0" w:right="1378" w:firstLine="0"/>
      <w:jc w:val="right"/>
    </w:pPr>
    <w:r>
      <w:fldChar w:fldCharType="begin"/>
    </w:r>
    <w:r>
      <w:instrText xml:space="preserve"> PAGE   \* MERGEFORMAT </w:instrText>
    </w:r>
    <w:r>
      <w:fldChar w:fldCharType="separate"/>
    </w:r>
    <w:r>
      <w:t>1</w:t>
    </w:r>
    <w:r>
      <w:fldChar w:fldCharType="end"/>
    </w:r>
    <w:r>
      <w:t xml:space="preserve"> </w:t>
    </w:r>
  </w:p>
  <w:p w14:paraId="233BD964" w14:textId="77777777" w:rsidR="00EC4F81" w:rsidRDefault="008D4001">
    <w:pPr>
      <w:spacing w:after="0" w:line="259" w:lineRule="auto"/>
      <w:ind w:left="0"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B635" w14:textId="77777777" w:rsidR="00EC4F81" w:rsidRDefault="008D4001">
    <w:pPr>
      <w:spacing w:after="0" w:line="259" w:lineRule="auto"/>
      <w:ind w:left="0" w:right="1378" w:firstLine="0"/>
      <w:jc w:val="right"/>
    </w:pPr>
    <w:r>
      <w:fldChar w:fldCharType="begin"/>
    </w:r>
    <w:r>
      <w:instrText xml:space="preserve"> PAGE   \* MERGEFORMAT </w:instrText>
    </w:r>
    <w:r>
      <w:fldChar w:fldCharType="separate"/>
    </w:r>
    <w:r>
      <w:t>1</w:t>
    </w:r>
    <w:r>
      <w:fldChar w:fldCharType="end"/>
    </w:r>
    <w:r>
      <w:t xml:space="preserve"> </w:t>
    </w:r>
  </w:p>
  <w:p w14:paraId="4339FD79" w14:textId="77777777" w:rsidR="00EC4F81" w:rsidRDefault="008D4001">
    <w:pPr>
      <w:spacing w:after="0" w:line="259" w:lineRule="auto"/>
      <w:ind w:left="0" w:righ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9BB"/>
    <w:multiLevelType w:val="hybridMultilevel"/>
    <w:tmpl w:val="190C4D52"/>
    <w:lvl w:ilvl="0" w:tplc="BA0CFEBC">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D6799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3CE5C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90D63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2684C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FC8B4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413F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0C7A5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46287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594020"/>
    <w:multiLevelType w:val="hybridMultilevel"/>
    <w:tmpl w:val="92925BAC"/>
    <w:lvl w:ilvl="0" w:tplc="39D0701C">
      <w:start w:val="63"/>
      <w:numFmt w:val="decimal"/>
      <w:lvlText w:val="%1-"/>
      <w:lvlJc w:val="left"/>
      <w:pPr>
        <w:ind w:left="2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90AF8A4">
      <w:start w:val="1"/>
      <w:numFmt w:val="lowerLetter"/>
      <w:lvlText w:val="%2"/>
      <w:lvlJc w:val="left"/>
      <w:pPr>
        <w:ind w:left="11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C5211B6">
      <w:start w:val="1"/>
      <w:numFmt w:val="lowerRoman"/>
      <w:lvlText w:val="%3"/>
      <w:lvlJc w:val="left"/>
      <w:pPr>
        <w:ind w:left="19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954C808">
      <w:start w:val="1"/>
      <w:numFmt w:val="decimal"/>
      <w:lvlText w:val="%4"/>
      <w:lvlJc w:val="left"/>
      <w:pPr>
        <w:ind w:left="26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2D668C0">
      <w:start w:val="1"/>
      <w:numFmt w:val="lowerLetter"/>
      <w:lvlText w:val="%5"/>
      <w:lvlJc w:val="left"/>
      <w:pPr>
        <w:ind w:left="33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7588936">
      <w:start w:val="1"/>
      <w:numFmt w:val="lowerRoman"/>
      <w:lvlText w:val="%6"/>
      <w:lvlJc w:val="left"/>
      <w:pPr>
        <w:ind w:left="40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1761F32">
      <w:start w:val="1"/>
      <w:numFmt w:val="decimal"/>
      <w:lvlText w:val="%7"/>
      <w:lvlJc w:val="left"/>
      <w:pPr>
        <w:ind w:left="47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02AD938">
      <w:start w:val="1"/>
      <w:numFmt w:val="lowerLetter"/>
      <w:lvlText w:val="%8"/>
      <w:lvlJc w:val="left"/>
      <w:pPr>
        <w:ind w:left="55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10C8FA6">
      <w:start w:val="1"/>
      <w:numFmt w:val="lowerRoman"/>
      <w:lvlText w:val="%9"/>
      <w:lvlJc w:val="left"/>
      <w:pPr>
        <w:ind w:left="6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0425BC"/>
    <w:multiLevelType w:val="hybridMultilevel"/>
    <w:tmpl w:val="87DEB110"/>
    <w:lvl w:ilvl="0" w:tplc="32AA16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4866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F2CF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A21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AB6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B27C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8480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CEC3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3ABF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D65DB3"/>
    <w:multiLevelType w:val="hybridMultilevel"/>
    <w:tmpl w:val="C360AEB6"/>
    <w:lvl w:ilvl="0" w:tplc="28B86A3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0E7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20FF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26F7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C5B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962D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E0A5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A620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4AED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40296B"/>
    <w:multiLevelType w:val="hybridMultilevel"/>
    <w:tmpl w:val="4BB0F570"/>
    <w:lvl w:ilvl="0" w:tplc="6D467D3A">
      <w:start w:val="1"/>
      <w:numFmt w:val="bullet"/>
      <w:lvlText w:val="•"/>
      <w:lvlJc w:val="left"/>
      <w:pPr>
        <w:ind w:left="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DA7EE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04854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227FB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8A291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A45AF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941BD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84905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38DCD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1C11DE"/>
    <w:multiLevelType w:val="hybridMultilevel"/>
    <w:tmpl w:val="41EA174A"/>
    <w:lvl w:ilvl="0" w:tplc="DDAA5B6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0A1F3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E4B8B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48E9A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4F62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740BC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96F0E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BCA91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BCCEE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69A7D03"/>
    <w:multiLevelType w:val="hybridMultilevel"/>
    <w:tmpl w:val="5562E23E"/>
    <w:lvl w:ilvl="0" w:tplc="19E0E56E">
      <w:start w:val="1"/>
      <w:numFmt w:val="bullet"/>
      <w:lvlText w:val="•"/>
      <w:lvlJc w:val="left"/>
      <w:pPr>
        <w:ind w:left="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122C9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2E0F0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B2461E">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9AA6C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2E252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788CAE">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1EBDA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DA6DF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7C5354C"/>
    <w:multiLevelType w:val="hybridMultilevel"/>
    <w:tmpl w:val="AD201EF2"/>
    <w:lvl w:ilvl="0" w:tplc="6ECCEF3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7A6E0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FAE17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58F53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C0058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8CABD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CA648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DE9B8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1A9F3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4733B7"/>
    <w:multiLevelType w:val="hybridMultilevel"/>
    <w:tmpl w:val="7FFE9406"/>
    <w:lvl w:ilvl="0" w:tplc="2CFAC9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2AE6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E47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ECD6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E66A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3A40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FA0C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B8D0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AE4C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330EFD"/>
    <w:multiLevelType w:val="hybridMultilevel"/>
    <w:tmpl w:val="619C1ACA"/>
    <w:lvl w:ilvl="0" w:tplc="1D64F404">
      <w:start w:val="1"/>
      <w:numFmt w:val="bullet"/>
      <w:lvlText w:val="•"/>
      <w:lvlJc w:val="left"/>
      <w:pPr>
        <w:ind w:left="161"/>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1" w:tplc="F304922C">
      <w:start w:val="1"/>
      <w:numFmt w:val="bullet"/>
      <w:lvlText w:val="o"/>
      <w:lvlJc w:val="left"/>
      <w:pPr>
        <w:ind w:left="113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2" w:tplc="2BF81662">
      <w:start w:val="1"/>
      <w:numFmt w:val="bullet"/>
      <w:lvlText w:val="▪"/>
      <w:lvlJc w:val="left"/>
      <w:pPr>
        <w:ind w:left="185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3" w:tplc="10285018">
      <w:start w:val="1"/>
      <w:numFmt w:val="bullet"/>
      <w:lvlText w:val="•"/>
      <w:lvlJc w:val="left"/>
      <w:pPr>
        <w:ind w:left="257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4" w:tplc="3EDCFC06">
      <w:start w:val="1"/>
      <w:numFmt w:val="bullet"/>
      <w:lvlText w:val="o"/>
      <w:lvlJc w:val="left"/>
      <w:pPr>
        <w:ind w:left="329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5" w:tplc="0E866D70">
      <w:start w:val="1"/>
      <w:numFmt w:val="bullet"/>
      <w:lvlText w:val="▪"/>
      <w:lvlJc w:val="left"/>
      <w:pPr>
        <w:ind w:left="401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6" w:tplc="E2CAE70C">
      <w:start w:val="1"/>
      <w:numFmt w:val="bullet"/>
      <w:lvlText w:val="•"/>
      <w:lvlJc w:val="left"/>
      <w:pPr>
        <w:ind w:left="473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7" w:tplc="41B298DC">
      <w:start w:val="1"/>
      <w:numFmt w:val="bullet"/>
      <w:lvlText w:val="o"/>
      <w:lvlJc w:val="left"/>
      <w:pPr>
        <w:ind w:left="545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8" w:tplc="A88A49CA">
      <w:start w:val="1"/>
      <w:numFmt w:val="bullet"/>
      <w:lvlText w:val="▪"/>
      <w:lvlJc w:val="left"/>
      <w:pPr>
        <w:ind w:left="617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abstractNum>
  <w:abstractNum w:abstractNumId="10" w15:restartNumberingAfterBreak="0">
    <w:nsid w:val="39A23A20"/>
    <w:multiLevelType w:val="hybridMultilevel"/>
    <w:tmpl w:val="4EE8A380"/>
    <w:lvl w:ilvl="0" w:tplc="E468250C">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0F7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12C6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DADE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E4E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D429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E05F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6244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4D0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EA2BC6"/>
    <w:multiLevelType w:val="hybridMultilevel"/>
    <w:tmpl w:val="EC2018CE"/>
    <w:lvl w:ilvl="0" w:tplc="1AE655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6290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72B2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0C95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5803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8814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288C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6A46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3C2FA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FCB5E3C"/>
    <w:multiLevelType w:val="hybridMultilevel"/>
    <w:tmpl w:val="DDF251F4"/>
    <w:lvl w:ilvl="0" w:tplc="9468D3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04D4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0C72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106A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66DA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A256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D483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4217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24D0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426CE2"/>
    <w:multiLevelType w:val="hybridMultilevel"/>
    <w:tmpl w:val="BF5232A0"/>
    <w:lvl w:ilvl="0" w:tplc="79EAA6E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76328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A4D44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76FF8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18C71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8A94B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1A82A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92DBF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E4F26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254208B"/>
    <w:multiLevelType w:val="hybridMultilevel"/>
    <w:tmpl w:val="67F48460"/>
    <w:lvl w:ilvl="0" w:tplc="BCAA3A3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D8C70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80F62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C4E69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90981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FECC2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6A00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1AB20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7EC71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1DE27DB"/>
    <w:multiLevelType w:val="hybridMultilevel"/>
    <w:tmpl w:val="6C963A0A"/>
    <w:lvl w:ilvl="0" w:tplc="0EE257E8">
      <w:start w:val="1"/>
      <w:numFmt w:val="bullet"/>
      <w:lvlText w:val="•"/>
      <w:lvlJc w:val="left"/>
      <w:pPr>
        <w:ind w:left="161"/>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1" w:tplc="B78CF0BE">
      <w:start w:val="1"/>
      <w:numFmt w:val="bullet"/>
      <w:lvlText w:val="o"/>
      <w:lvlJc w:val="left"/>
      <w:pPr>
        <w:ind w:left="113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2" w:tplc="551CA318">
      <w:start w:val="1"/>
      <w:numFmt w:val="bullet"/>
      <w:lvlText w:val="▪"/>
      <w:lvlJc w:val="left"/>
      <w:pPr>
        <w:ind w:left="185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3" w:tplc="816EBA54">
      <w:start w:val="1"/>
      <w:numFmt w:val="bullet"/>
      <w:lvlText w:val="•"/>
      <w:lvlJc w:val="left"/>
      <w:pPr>
        <w:ind w:left="257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4" w:tplc="B0705ECE">
      <w:start w:val="1"/>
      <w:numFmt w:val="bullet"/>
      <w:lvlText w:val="o"/>
      <w:lvlJc w:val="left"/>
      <w:pPr>
        <w:ind w:left="329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5" w:tplc="6A6C4538">
      <w:start w:val="1"/>
      <w:numFmt w:val="bullet"/>
      <w:lvlText w:val="▪"/>
      <w:lvlJc w:val="left"/>
      <w:pPr>
        <w:ind w:left="401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6" w:tplc="D3D2AF0E">
      <w:start w:val="1"/>
      <w:numFmt w:val="bullet"/>
      <w:lvlText w:val="•"/>
      <w:lvlJc w:val="left"/>
      <w:pPr>
        <w:ind w:left="473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7" w:tplc="30F823FE">
      <w:start w:val="1"/>
      <w:numFmt w:val="bullet"/>
      <w:lvlText w:val="o"/>
      <w:lvlJc w:val="left"/>
      <w:pPr>
        <w:ind w:left="545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lvl w:ilvl="8" w:tplc="43A48110">
      <w:start w:val="1"/>
      <w:numFmt w:val="bullet"/>
      <w:lvlText w:val="▪"/>
      <w:lvlJc w:val="left"/>
      <w:pPr>
        <w:ind w:left="6170"/>
      </w:pPr>
      <w:rPr>
        <w:rFonts w:ascii="Calibri" w:eastAsia="Calibri" w:hAnsi="Calibri" w:cs="Calibri"/>
        <w:b w:val="0"/>
        <w:i w:val="0"/>
        <w:strike w:val="0"/>
        <w:dstrike w:val="0"/>
        <w:color w:val="201F1E"/>
        <w:sz w:val="22"/>
        <w:szCs w:val="22"/>
        <w:u w:val="none" w:color="000000"/>
        <w:bdr w:val="none" w:sz="0" w:space="0" w:color="auto"/>
        <w:shd w:val="clear" w:color="auto" w:fill="auto"/>
        <w:vertAlign w:val="baseline"/>
      </w:rPr>
    </w:lvl>
  </w:abstractNum>
  <w:num w:numId="1">
    <w:abstractNumId w:val="10"/>
  </w:num>
  <w:num w:numId="2">
    <w:abstractNumId w:val="3"/>
  </w:num>
  <w:num w:numId="3">
    <w:abstractNumId w:val="9"/>
  </w:num>
  <w:num w:numId="4">
    <w:abstractNumId w:val="2"/>
  </w:num>
  <w:num w:numId="5">
    <w:abstractNumId w:val="8"/>
  </w:num>
  <w:num w:numId="6">
    <w:abstractNumId w:val="15"/>
  </w:num>
  <w:num w:numId="7">
    <w:abstractNumId w:val="12"/>
  </w:num>
  <w:num w:numId="8">
    <w:abstractNumId w:val="11"/>
  </w:num>
  <w:num w:numId="9">
    <w:abstractNumId w:val="1"/>
  </w:num>
  <w:num w:numId="10">
    <w:abstractNumId w:val="7"/>
  </w:num>
  <w:num w:numId="11">
    <w:abstractNumId w:val="0"/>
  </w:num>
  <w:num w:numId="12">
    <w:abstractNumId w:val="13"/>
  </w:num>
  <w:num w:numId="13">
    <w:abstractNumId w:val="5"/>
  </w:num>
  <w:num w:numId="14">
    <w:abstractNumId w:val="14"/>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F81"/>
    <w:rsid w:val="00176CC2"/>
    <w:rsid w:val="001F2B1C"/>
    <w:rsid w:val="002879BB"/>
    <w:rsid w:val="002A1E3B"/>
    <w:rsid w:val="0032708C"/>
    <w:rsid w:val="003A350A"/>
    <w:rsid w:val="00447DAB"/>
    <w:rsid w:val="00643FEE"/>
    <w:rsid w:val="006B0FFE"/>
    <w:rsid w:val="008C1723"/>
    <w:rsid w:val="008D4001"/>
    <w:rsid w:val="008F1972"/>
    <w:rsid w:val="00963855"/>
    <w:rsid w:val="009A7D7D"/>
    <w:rsid w:val="00A90E60"/>
    <w:rsid w:val="00B15CDD"/>
    <w:rsid w:val="00C229EA"/>
    <w:rsid w:val="00CA1A7D"/>
    <w:rsid w:val="00CF097F"/>
    <w:rsid w:val="00E53D7D"/>
    <w:rsid w:val="00EB1A74"/>
    <w:rsid w:val="00EC4F81"/>
    <w:rsid w:val="00F240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17A8"/>
  <w15:docId w15:val="{665422F9-69E1-E746-8BE5-CB8CA93F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48" w:lineRule="auto"/>
      <w:ind w:left="370" w:right="498" w:hanging="10"/>
    </w:pPr>
    <w:rPr>
      <w:rFonts w:ascii="Calibri" w:eastAsia="Calibri" w:hAnsi="Calibri" w:cs="Calibri"/>
      <w:color w:val="000000"/>
      <w:sz w:val="22"/>
      <w:lang w:bidi="cs-CZ"/>
    </w:rPr>
  </w:style>
  <w:style w:type="paragraph" w:styleId="Nadpis1">
    <w:name w:val="heading 1"/>
    <w:next w:val="Normln"/>
    <w:link w:val="Nadpis1Char"/>
    <w:uiPriority w:val="9"/>
    <w:qFormat/>
    <w:pPr>
      <w:keepNext/>
      <w:keepLines/>
      <w:spacing w:after="174" w:line="259" w:lineRule="auto"/>
      <w:ind w:left="10" w:hanging="10"/>
      <w:outlineLvl w:val="0"/>
    </w:pPr>
    <w:rPr>
      <w:rFonts w:ascii="Calibri" w:eastAsia="Calibri" w:hAnsi="Calibri" w:cs="Calibri"/>
      <w:b/>
      <w:color w:val="000000"/>
      <w:sz w:val="28"/>
    </w:rPr>
  </w:style>
  <w:style w:type="paragraph" w:styleId="Nadpis2">
    <w:name w:val="heading 2"/>
    <w:next w:val="Normln"/>
    <w:link w:val="Nadpis2Char"/>
    <w:uiPriority w:val="9"/>
    <w:unhideWhenUsed/>
    <w:qFormat/>
    <w:pPr>
      <w:keepNext/>
      <w:keepLines/>
      <w:spacing w:line="259" w:lineRule="auto"/>
      <w:ind w:left="10" w:hanging="10"/>
      <w:outlineLvl w:val="1"/>
    </w:pPr>
    <w:rPr>
      <w:rFonts w:ascii="Calibri" w:eastAsia="Calibri" w:hAnsi="Calibri" w:cs="Calibri"/>
      <w:b/>
      <w:color w:val="FF0000"/>
      <w:sz w:val="28"/>
    </w:rPr>
  </w:style>
  <w:style w:type="paragraph" w:styleId="Nadpis3">
    <w:name w:val="heading 3"/>
    <w:next w:val="Normln"/>
    <w:link w:val="Nadpis3Char"/>
    <w:uiPriority w:val="9"/>
    <w:unhideWhenUsed/>
    <w:qFormat/>
    <w:pPr>
      <w:keepNext/>
      <w:keepLines/>
      <w:spacing w:after="1" w:line="259" w:lineRule="auto"/>
      <w:ind w:left="10" w:hanging="10"/>
      <w:outlineLvl w:val="2"/>
    </w:pPr>
    <w:rPr>
      <w:rFonts w:ascii="Calibri" w:eastAsia="Calibri" w:hAnsi="Calibri" w:cs="Calibri"/>
      <w:b/>
      <w:color w:val="000000"/>
      <w:sz w:val="20"/>
    </w:rPr>
  </w:style>
  <w:style w:type="paragraph" w:styleId="Nadpis4">
    <w:name w:val="heading 4"/>
    <w:next w:val="Normln"/>
    <w:link w:val="Nadpis4Char"/>
    <w:uiPriority w:val="9"/>
    <w:unhideWhenUsed/>
    <w:qFormat/>
    <w:pPr>
      <w:keepNext/>
      <w:keepLines/>
      <w:spacing w:line="259" w:lineRule="auto"/>
      <w:ind w:left="10" w:hanging="10"/>
      <w:outlineLvl w:val="3"/>
    </w:pPr>
    <w:rPr>
      <w:rFonts w:ascii="Calibri" w:eastAsia="Calibri" w:hAnsi="Calibri" w:cs="Calibri"/>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000000"/>
      <w:sz w:val="20"/>
    </w:rPr>
  </w:style>
  <w:style w:type="character" w:customStyle="1" w:styleId="Nadpis1Char">
    <w:name w:val="Nadpis 1 Char"/>
    <w:link w:val="Nadpis1"/>
    <w:rPr>
      <w:rFonts w:ascii="Calibri" w:eastAsia="Calibri" w:hAnsi="Calibri" w:cs="Calibri"/>
      <w:b/>
      <w:color w:val="000000"/>
      <w:sz w:val="28"/>
    </w:rPr>
  </w:style>
  <w:style w:type="character" w:customStyle="1" w:styleId="Nadpis2Char">
    <w:name w:val="Nadpis 2 Char"/>
    <w:link w:val="Nadpis2"/>
    <w:rPr>
      <w:rFonts w:ascii="Calibri" w:eastAsia="Calibri" w:hAnsi="Calibri" w:cs="Calibri"/>
      <w:b/>
      <w:color w:val="FF0000"/>
      <w:sz w:val="28"/>
    </w:rPr>
  </w:style>
  <w:style w:type="character" w:customStyle="1" w:styleId="Nadpis4Char">
    <w:name w:val="Nadpis 4 Char"/>
    <w:link w:val="Nadpis4"/>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 w:type="paragraph" w:styleId="Odstavecseseznamem">
    <w:name w:val="List Paragraph"/>
    <w:basedOn w:val="Normln"/>
    <w:uiPriority w:val="34"/>
    <w:qFormat/>
    <w:rsid w:val="002A1E3B"/>
    <w:pPr>
      <w:ind w:left="720"/>
      <w:contextualSpacing/>
    </w:pPr>
  </w:style>
  <w:style w:type="character" w:styleId="Hypertextovodkaz">
    <w:name w:val="Hyperlink"/>
    <w:basedOn w:val="Standardnpsmoodstavce"/>
    <w:uiPriority w:val="99"/>
    <w:unhideWhenUsed/>
    <w:rsid w:val="00A90E60"/>
    <w:rPr>
      <w:color w:val="0563C1" w:themeColor="hyperlink"/>
      <w:u w:val="single"/>
    </w:rPr>
  </w:style>
  <w:style w:type="character" w:styleId="Nevyeenzmnka">
    <w:name w:val="Unresolved Mention"/>
    <w:basedOn w:val="Standardnpsmoodstavce"/>
    <w:uiPriority w:val="99"/>
    <w:semiHidden/>
    <w:unhideWhenUsed/>
    <w:rsid w:val="00A90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larskaskola.cz/userfiles/files/maturity/2022/zakovsky_seznam_vybranych_literarnich_del_-_formular%202022.doc" TargetMode="External"/><Relationship Id="rId18" Type="http://schemas.openxmlformats.org/officeDocument/2006/relationships/image" Target="media/image3.jpg"/><Relationship Id="rId26" Type="http://schemas.openxmlformats.org/officeDocument/2006/relationships/hyperlink" Target="https://www.sklarskaskola.cz/userfiles/files/maturity/2022/Maturitn%C3%AD%20okruhy_DVK_2021_2022(3).pdf" TargetMode="External"/><Relationship Id="rId39" Type="http://schemas.openxmlformats.org/officeDocument/2006/relationships/hyperlink" Target="https://www.sklarskaskola.cz/userfiles/files/maturity/2022/Maturitn%C3%AD%20okruhy_DVK_2021_2022(3).pdf" TargetMode="External"/><Relationship Id="rId21" Type="http://schemas.openxmlformats.org/officeDocument/2006/relationships/image" Target="media/image6.jpg"/><Relationship Id="rId34" Type="http://schemas.openxmlformats.org/officeDocument/2006/relationships/hyperlink" Target="https://www.sklarskaskola.cz/userfiles/files/maturity/2022/Maturitn%C3%AD%20okruhy_DVK_2021_2022(3).pdf" TargetMode="External"/><Relationship Id="rId42" Type="http://schemas.openxmlformats.org/officeDocument/2006/relationships/hyperlink" Target="https://www.sklarskaskola.cz/userfiles/files/maturity/2022/Maturitn%C3%AD%20okruhy_DVK_2021_2022(3).pdf" TargetMode="Externa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klarskaskola.cz/userfiles/files/maturity/2022/%C5%A0KOLN%C3%8D%20SEZNAM%20KNI%C5%BDN%C3%8DCH%20TITUL%C5%AE%20k%20%C3%9AZ%20z%20%C4%8CJL_2021_2022.docx" TargetMode="External"/><Relationship Id="rId29" Type="http://schemas.openxmlformats.org/officeDocument/2006/relationships/hyperlink" Target="https://www.sklarskaskola.cz/userfiles/files/maturity/2022/Maturitn%C3%AD%20okruhy_DVK_2021_202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skola.cz/" TargetMode="External"/><Relationship Id="rId24" Type="http://schemas.openxmlformats.org/officeDocument/2006/relationships/image" Target="media/image9.jpg"/><Relationship Id="rId32" Type="http://schemas.openxmlformats.org/officeDocument/2006/relationships/hyperlink" Target="https://www.sklarskaskola.cz/userfiles/files/maturity/2022/Maturitn%C3%AD%20okruhy_DVK_2021_2022(3).pdf" TargetMode="External"/><Relationship Id="rId37" Type="http://schemas.openxmlformats.org/officeDocument/2006/relationships/hyperlink" Target="https://www.sklarskaskola.cz/userfiles/files/maturity/2022/Maturitn%C3%AD%20okruhy_DVK_2021_2022(3).pdf" TargetMode="External"/><Relationship Id="rId40" Type="http://schemas.openxmlformats.org/officeDocument/2006/relationships/hyperlink" Target="https://www.sklarskaskola.cz/userfiles/files/maturity/2022/Maturitn%C3%AD%20okruhy_DVK_2021_2022(3).pdf"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klarskaskola.cz/userfiles/files/maturity/2022/%C5%A0KOLN%C3%8D%20SEZNAM%20KNI%C5%BDN%C3%8DCH%20TITUL%C5%AE%20k%20%C3%9AZ%20z%20%C4%8CJL_2021_2022.docx" TargetMode="External"/><Relationship Id="rId23" Type="http://schemas.openxmlformats.org/officeDocument/2006/relationships/image" Target="media/image8.jpg"/><Relationship Id="rId28" Type="http://schemas.openxmlformats.org/officeDocument/2006/relationships/hyperlink" Target="https://www.sklarskaskola.cz/userfiles/files/maturity/2022/Maturitn%C3%AD%20okruhy_DVK_2021_2022(3).pdf" TargetMode="External"/><Relationship Id="rId36" Type="http://schemas.openxmlformats.org/officeDocument/2006/relationships/hyperlink" Target="https://www.sklarskaskola.cz/userfiles/files/maturity/2022/Maturitn%C3%AD%20okruhy_DVK_2021_2022(3).pdf" TargetMode="External"/><Relationship Id="rId10" Type="http://schemas.openxmlformats.org/officeDocument/2006/relationships/hyperlink" Target="http://www.euroskola.cz/" TargetMode="External"/><Relationship Id="rId19" Type="http://schemas.openxmlformats.org/officeDocument/2006/relationships/image" Target="media/image4.jpg"/><Relationship Id="rId31" Type="http://schemas.openxmlformats.org/officeDocument/2006/relationships/hyperlink" Target="https://www.sklarskaskola.cz/userfiles/files/maturity/2022/Maturitn%C3%AD%20okruhy_DVK_2021_2022(3).pdf"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euroskcl@eso-cl.cz" TargetMode="External"/><Relationship Id="rId14" Type="http://schemas.openxmlformats.org/officeDocument/2006/relationships/hyperlink" Target="https://www.sklarskaskola.cz/userfiles/files/maturity/2022/zakovsky_seznam_vybranych_literarnich_del_-_formular%202022.doc" TargetMode="External"/><Relationship Id="rId22" Type="http://schemas.openxmlformats.org/officeDocument/2006/relationships/image" Target="media/image7.jpg"/><Relationship Id="rId27" Type="http://schemas.openxmlformats.org/officeDocument/2006/relationships/hyperlink" Target="https://www.sklarskaskola.cz/userfiles/files/maturity/2022/Maturitn%C3%AD%20okruhy_DVK_2021_2022(3).pdf" TargetMode="External"/><Relationship Id="rId30" Type="http://schemas.openxmlformats.org/officeDocument/2006/relationships/hyperlink" Target="https://www.sklarskaskola.cz/userfiles/files/maturity/2022/Maturitn%C3%AD%20okruhy_DVK_2021_2022(3).pdf" TargetMode="External"/><Relationship Id="rId35" Type="http://schemas.openxmlformats.org/officeDocument/2006/relationships/hyperlink" Target="https://www.sklarskaskola.cz/userfiles/files/maturity/2022/Maturitn%C3%AD%20okruhy_DVK_2021_2022(3).pdf"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klarskaskola.cz/userfiles/files/maturity/2022/zakovsky_seznam_vybranych_literarnich_del_-_formular%202022.doc" TargetMode="External"/><Relationship Id="rId17" Type="http://schemas.openxmlformats.org/officeDocument/2006/relationships/hyperlink" Target="https://www.sklarskaskola.cz/userfiles/files/maturity/2022/%C5%A0KOLN%C3%8D%20SEZNAM%20KNI%C5%BDN%C3%8DCH%20TITUL%C5%AE%20k%20%C3%9AZ%20z%20%C4%8CJL_2021_2022.docx" TargetMode="External"/><Relationship Id="rId25" Type="http://schemas.openxmlformats.org/officeDocument/2006/relationships/hyperlink" Target="https://www.sklarskaskola.cz/userfiles/files/maturity/2022/Maturitn%C3%AD%20okruhy_DVK_2021_2022(3).pdf" TargetMode="External"/><Relationship Id="rId33" Type="http://schemas.openxmlformats.org/officeDocument/2006/relationships/hyperlink" Target="https://www.sklarskaskola.cz/userfiles/files/maturity/2022/Maturitn%C3%AD%20okruhy_DVK_2021_2022(3).pdf" TargetMode="External"/><Relationship Id="rId38" Type="http://schemas.openxmlformats.org/officeDocument/2006/relationships/hyperlink" Target="https://www.sklarskaskola.cz/userfiles/files/maturity/2022/Maturitn%C3%AD%20okruhy_DVK_2021_2022(3).pdf" TargetMode="External"/><Relationship Id="rId4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https://www.sklarskaskola.cz/userfiles/files/maturity/2022/Maturitn%C3%AD%20okruhy_DVK_2021_2022(3).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3284</Words>
  <Characters>19377</Characters>
  <Application>Microsoft Office Word</Application>
  <DocSecurity>0</DocSecurity>
  <Lines>161</Lines>
  <Paragraphs>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Kašparová</dc:creator>
  <cp:keywords/>
  <cp:lastModifiedBy>Petra</cp:lastModifiedBy>
  <cp:revision>2</cp:revision>
  <cp:lastPrinted>2024-03-20T13:04:00Z</cp:lastPrinted>
  <dcterms:created xsi:type="dcterms:W3CDTF">2024-03-26T07:57:00Z</dcterms:created>
  <dcterms:modified xsi:type="dcterms:W3CDTF">2024-03-26T07:57:00Z</dcterms:modified>
</cp:coreProperties>
</file>